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3C3ED0" w14:textId="77777777" w:rsidR="002148AF" w:rsidRPr="00C71867" w:rsidRDefault="002148AF" w:rsidP="002148AF">
      <w:pPr>
        <w:pBdr>
          <w:bottom w:val="single" w:sz="12" w:space="1" w:color="auto"/>
        </w:pBdr>
        <w:spacing w:after="0" w:line="0" w:lineRule="atLeast"/>
        <w:ind w:right="-25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71867">
        <w:rPr>
          <w:rFonts w:ascii="Times New Roman" w:eastAsia="Times New Roman" w:hAnsi="Times New Roman"/>
          <w:b/>
          <w:sz w:val="24"/>
          <w:szCs w:val="24"/>
        </w:rPr>
        <w:t>Пояснительная записка</w:t>
      </w:r>
    </w:p>
    <w:p w14:paraId="7C42742C" w14:textId="77777777" w:rsidR="002148AF" w:rsidRPr="00C71867" w:rsidRDefault="002148AF" w:rsidP="002148AF">
      <w:pPr>
        <w:spacing w:after="0" w:line="0" w:lineRule="atLeast"/>
        <w:ind w:right="-25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C6FA82F" w14:textId="77777777" w:rsidR="002148AF" w:rsidRPr="00C71867" w:rsidRDefault="002148AF" w:rsidP="002148AF">
      <w:pPr>
        <w:spacing w:after="0"/>
        <w:ind w:right="-259"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1867">
        <w:rPr>
          <w:rFonts w:ascii="Times New Roman" w:eastAsia="Times New Roman" w:hAnsi="Times New Roman"/>
          <w:sz w:val="24"/>
          <w:szCs w:val="24"/>
        </w:rPr>
        <w:t>Рабочая программа  по русскому родному языку составлена на основе требований федерального государственного образовательного стандарта основного общего образования к результатам освоения основной образовательной программы основного общего образования по учебному предмету «Родн</w:t>
      </w:r>
      <w:r>
        <w:rPr>
          <w:rFonts w:ascii="Times New Roman" w:eastAsia="Times New Roman" w:hAnsi="Times New Roman"/>
          <w:sz w:val="24"/>
          <w:szCs w:val="24"/>
        </w:rPr>
        <w:t xml:space="preserve">ой язык(русский) </w:t>
      </w:r>
      <w:r w:rsidRPr="00C71867">
        <w:rPr>
          <w:rFonts w:ascii="Times New Roman" w:eastAsia="Times New Roman" w:hAnsi="Times New Roman"/>
          <w:sz w:val="24"/>
          <w:szCs w:val="24"/>
        </w:rPr>
        <w:t xml:space="preserve">», входящему в образовательную область «Родной язык и родная литература», и предназначена для обучающихся 5-9 классов общеобразовательной школы. </w:t>
      </w:r>
    </w:p>
    <w:p w14:paraId="0293D1A5" w14:textId="77777777" w:rsidR="002148AF" w:rsidRPr="00C71867" w:rsidRDefault="002148AF" w:rsidP="002148AF">
      <w:pPr>
        <w:spacing w:after="0" w:line="0" w:lineRule="atLeast"/>
        <w:ind w:right="-25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BDE4DC0" w14:textId="77777777" w:rsidR="002148AF" w:rsidRPr="00C71867" w:rsidRDefault="002148AF" w:rsidP="002148AF">
      <w:pPr>
        <w:spacing w:after="0" w:line="0" w:lineRule="atLeast"/>
        <w:ind w:right="-25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71867">
        <w:rPr>
          <w:rFonts w:ascii="Times New Roman" w:eastAsia="Times New Roman" w:hAnsi="Times New Roman"/>
          <w:b/>
          <w:sz w:val="24"/>
          <w:szCs w:val="24"/>
        </w:rPr>
        <w:t>Рабочая программа по родному русскому языку составлена на основе</w:t>
      </w:r>
    </w:p>
    <w:p w14:paraId="1A59C267" w14:textId="77777777" w:rsidR="002148AF" w:rsidRPr="00C71867" w:rsidRDefault="002148AF" w:rsidP="002148AF">
      <w:pPr>
        <w:spacing w:after="0" w:line="0" w:lineRule="atLeast"/>
        <w:ind w:right="-25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71867">
        <w:rPr>
          <w:rFonts w:ascii="Times New Roman" w:eastAsia="Times New Roman" w:hAnsi="Times New Roman"/>
          <w:b/>
          <w:sz w:val="24"/>
          <w:szCs w:val="24"/>
        </w:rPr>
        <w:t>перечня  нормативных документов:</w:t>
      </w:r>
    </w:p>
    <w:p w14:paraId="0083B95F" w14:textId="77777777" w:rsidR="002148AF" w:rsidRPr="00C71867" w:rsidRDefault="002148AF" w:rsidP="002148AF">
      <w:pPr>
        <w:spacing w:after="0" w:line="0" w:lineRule="atLeast"/>
        <w:ind w:right="-259"/>
        <w:jc w:val="center"/>
        <w:rPr>
          <w:rFonts w:ascii="Times New Roman" w:eastAsia="Times New Roman" w:hAnsi="Times New Roman"/>
          <w:sz w:val="24"/>
          <w:szCs w:val="24"/>
        </w:rPr>
      </w:pPr>
    </w:p>
    <w:p w14:paraId="586B1DB8" w14:textId="77777777" w:rsidR="002148AF" w:rsidRPr="00C71867" w:rsidRDefault="002148AF" w:rsidP="002148AF">
      <w:pPr>
        <w:tabs>
          <w:tab w:val="left" w:pos="960"/>
        </w:tabs>
        <w:spacing w:after="0" w:line="275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71867">
        <w:rPr>
          <w:rFonts w:ascii="Times New Roman" w:eastAsia="Times New Roman" w:hAnsi="Times New Roman"/>
          <w:sz w:val="24"/>
          <w:szCs w:val="24"/>
        </w:rPr>
        <w:t>1.Закон Российской Федерации от 25 октября 1991 г. № 1807-I «О языках народов Российской Федерации» (в редакции Федерального закона от 2 июля 2013 г. № 185-ФЗ).</w:t>
      </w:r>
    </w:p>
    <w:p w14:paraId="205FFC21" w14:textId="1ABFDB5F" w:rsidR="002148AF" w:rsidRPr="00C71867" w:rsidRDefault="002148AF" w:rsidP="002148AF">
      <w:pPr>
        <w:tabs>
          <w:tab w:val="left" w:pos="960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C71867">
        <w:rPr>
          <w:rFonts w:ascii="Times New Roman" w:eastAsia="Times New Roman" w:hAnsi="Times New Roman"/>
          <w:sz w:val="24"/>
          <w:szCs w:val="24"/>
        </w:rPr>
        <w:t>2.Федеральный закон от 29 декабря 2012 г. № 273-ФЗ «Об образовании в Российской Федерации».</w:t>
      </w:r>
      <w:r w:rsidR="004A3593">
        <w:rPr>
          <w:rFonts w:ascii="Times New Roman" w:eastAsia="Times New Roman" w:hAnsi="Times New Roman"/>
          <w:sz w:val="24"/>
          <w:szCs w:val="24"/>
        </w:rPr>
        <w:t xml:space="preserve">        </w:t>
      </w:r>
      <w:bookmarkStart w:id="0" w:name="_GoBack"/>
      <w:bookmarkEnd w:id="0"/>
    </w:p>
    <w:p w14:paraId="1D584C97" w14:textId="77777777" w:rsidR="002148AF" w:rsidRPr="00C71867" w:rsidRDefault="002148AF" w:rsidP="002148AF">
      <w:pPr>
        <w:spacing w:after="0" w:line="1" w:lineRule="exact"/>
        <w:rPr>
          <w:rFonts w:ascii="Times New Roman" w:eastAsia="Times New Roman" w:hAnsi="Times New Roman"/>
          <w:sz w:val="24"/>
          <w:szCs w:val="24"/>
        </w:rPr>
      </w:pPr>
    </w:p>
    <w:p w14:paraId="5F7F0516" w14:textId="77777777" w:rsidR="002148AF" w:rsidRPr="00C71867" w:rsidRDefault="002148AF" w:rsidP="002148AF">
      <w:pPr>
        <w:tabs>
          <w:tab w:val="left" w:pos="960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C71867">
        <w:rPr>
          <w:rFonts w:ascii="Times New Roman" w:eastAsia="Times New Roman" w:hAnsi="Times New Roman"/>
          <w:sz w:val="24"/>
          <w:szCs w:val="24"/>
        </w:rPr>
        <w:t>3.Федеральный закон от 3 августа 2018 г. № 317-ФЗ «О внесении изменений в статьи 11 и 14 Федерального закона "Об образовании в Российской Федерации"».</w:t>
      </w:r>
    </w:p>
    <w:p w14:paraId="26F2FABB" w14:textId="77777777" w:rsidR="002148AF" w:rsidRPr="00C71867" w:rsidRDefault="002148AF" w:rsidP="002148AF">
      <w:pPr>
        <w:spacing w:after="0" w:line="5" w:lineRule="exact"/>
        <w:rPr>
          <w:rFonts w:ascii="Times New Roman" w:eastAsia="Times New Roman" w:hAnsi="Times New Roman"/>
          <w:sz w:val="24"/>
          <w:szCs w:val="24"/>
        </w:rPr>
      </w:pPr>
    </w:p>
    <w:p w14:paraId="52899453" w14:textId="61C707DE" w:rsidR="002148AF" w:rsidRDefault="002148AF" w:rsidP="002148AF">
      <w:pPr>
        <w:tabs>
          <w:tab w:val="left" w:pos="960"/>
        </w:tabs>
        <w:spacing w:after="0" w:line="286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71867">
        <w:rPr>
          <w:rFonts w:ascii="Times New Roman" w:eastAsia="Times New Roman" w:hAnsi="Times New Roman"/>
          <w:sz w:val="24"/>
          <w:szCs w:val="24"/>
        </w:rPr>
        <w:t>5.Приказ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 (в редакции приказа Минобрнауки России от 31 декабря 2015 г. № 1577).</w:t>
      </w:r>
    </w:p>
    <w:p w14:paraId="2B85A8D1" w14:textId="41AA133F" w:rsidR="002148AF" w:rsidRDefault="002148AF" w:rsidP="002148AF">
      <w:pPr>
        <w:tabs>
          <w:tab w:val="left" w:pos="960"/>
        </w:tabs>
        <w:spacing w:after="0" w:line="286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4B13001" w14:textId="0C8B6138" w:rsidR="002148AF" w:rsidRDefault="002148AF" w:rsidP="002148AF">
      <w:pPr>
        <w:tabs>
          <w:tab w:val="left" w:pos="960"/>
        </w:tabs>
        <w:spacing w:after="0" w:line="286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A1D666D" w14:textId="77777777" w:rsidR="002148AF" w:rsidRPr="00C71867" w:rsidRDefault="002148AF" w:rsidP="002148AF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3691E6F" w14:textId="3060FB4F" w:rsidR="002148AF" w:rsidRPr="00FE002B" w:rsidRDefault="00B83D90" w:rsidP="002148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E002B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учебного курса </w:t>
      </w:r>
    </w:p>
    <w:p w14:paraId="271D87DD" w14:textId="21011F6A" w:rsidR="00B83D90" w:rsidRPr="00FE002B" w:rsidRDefault="002148AF" w:rsidP="002148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E002B">
        <w:rPr>
          <w:rFonts w:ascii="Times New Roman" w:hAnsi="Times New Roman"/>
          <w:b/>
          <w:sz w:val="24"/>
          <w:szCs w:val="24"/>
        </w:rPr>
        <w:t>(</w:t>
      </w:r>
      <w:r w:rsidR="00B83D90" w:rsidRPr="00FE002B">
        <w:rPr>
          <w:rFonts w:ascii="Times New Roman" w:hAnsi="Times New Roman"/>
          <w:b/>
          <w:sz w:val="24"/>
          <w:szCs w:val="24"/>
        </w:rPr>
        <w:t>личностн</w:t>
      </w:r>
      <w:r w:rsidR="00E17D03" w:rsidRPr="00FE002B">
        <w:rPr>
          <w:rFonts w:ascii="Times New Roman" w:hAnsi="Times New Roman"/>
          <w:b/>
          <w:sz w:val="24"/>
          <w:szCs w:val="24"/>
        </w:rPr>
        <w:t>ые, метапредметные и предметные</w:t>
      </w:r>
      <w:r w:rsidRPr="00FE002B">
        <w:rPr>
          <w:rFonts w:ascii="Times New Roman" w:hAnsi="Times New Roman"/>
          <w:b/>
          <w:sz w:val="24"/>
          <w:szCs w:val="24"/>
        </w:rPr>
        <w:t>)</w:t>
      </w:r>
    </w:p>
    <w:p w14:paraId="22573EFD" w14:textId="77777777" w:rsidR="002148AF" w:rsidRPr="00FE002B" w:rsidRDefault="002148AF" w:rsidP="002148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32F1EB4C" w14:textId="77777777" w:rsidR="00E17D03" w:rsidRPr="00FE002B" w:rsidRDefault="00E17D03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5DC9D6D" w14:textId="36B9745E" w:rsidR="00B83D90" w:rsidRPr="00FE002B" w:rsidRDefault="00B83D90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E002B">
        <w:rPr>
          <w:rFonts w:ascii="Times New Roman" w:eastAsia="Times New Roman" w:hAnsi="Times New Roman"/>
          <w:b/>
          <w:sz w:val="24"/>
          <w:szCs w:val="24"/>
        </w:rPr>
        <w:t xml:space="preserve">Личностные результаты </w:t>
      </w:r>
      <w:r w:rsidR="00081366" w:rsidRPr="00FE002B">
        <w:rPr>
          <w:rFonts w:ascii="Times New Roman" w:eastAsia="Times New Roman" w:hAnsi="Times New Roman"/>
          <w:b/>
          <w:sz w:val="24"/>
          <w:szCs w:val="24"/>
        </w:rPr>
        <w:t>отражают сформированность в том числе в части:</w:t>
      </w:r>
    </w:p>
    <w:p w14:paraId="06A19D94" w14:textId="09C4F537" w:rsidR="00081366" w:rsidRPr="00FE002B" w:rsidRDefault="00081366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E002B">
        <w:rPr>
          <w:rFonts w:ascii="Times New Roman" w:eastAsia="Times New Roman" w:hAnsi="Times New Roman"/>
          <w:b/>
          <w:sz w:val="24"/>
          <w:szCs w:val="24"/>
        </w:rPr>
        <w:t>(основные направления воспитательной деятельности)</w:t>
      </w:r>
    </w:p>
    <w:p w14:paraId="64000004" w14:textId="74C05909" w:rsidR="00601F7E" w:rsidRPr="00FE002B" w:rsidRDefault="00601F7E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917C584" w14:textId="23F946E2" w:rsidR="00601F7E" w:rsidRPr="00FE002B" w:rsidRDefault="00601F7E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002B">
        <w:rPr>
          <w:rFonts w:ascii="Times New Roman" w:hAnsi="Times New Roman"/>
          <w:b/>
          <w:i/>
          <w:sz w:val="24"/>
          <w:szCs w:val="24"/>
        </w:rPr>
        <w:t>Гражданского воспитания:</w:t>
      </w:r>
      <w:r w:rsidRPr="00FE002B">
        <w:rPr>
          <w:rFonts w:ascii="Times New Roman" w:hAnsi="Times New Roman"/>
          <w:sz w:val="24"/>
          <w:szCs w:val="24"/>
        </w:rPr>
        <w:t xml:space="preserve"> готовность к выполнению </w:t>
      </w:r>
      <w:r w:rsidR="00FE002B">
        <w:rPr>
          <w:rFonts w:ascii="Times New Roman" w:hAnsi="Times New Roman"/>
          <w:sz w:val="24"/>
          <w:szCs w:val="24"/>
        </w:rPr>
        <w:t>обязанностей гражданина и реали</w:t>
      </w:r>
      <w:r w:rsidRPr="00FE002B">
        <w:rPr>
          <w:rFonts w:ascii="Times New Roman" w:hAnsi="Times New Roman"/>
          <w:sz w:val="24"/>
          <w:szCs w:val="24"/>
        </w:rPr>
        <w:t>зации его прав, уважение прав, свобод и законных интересов других людей; активное участ</w:t>
      </w:r>
      <w:r w:rsidR="00FE002B">
        <w:rPr>
          <w:rFonts w:ascii="Times New Roman" w:hAnsi="Times New Roman"/>
          <w:sz w:val="24"/>
          <w:szCs w:val="24"/>
        </w:rPr>
        <w:t>ие в  жизни семьи, образователь</w:t>
      </w:r>
      <w:r w:rsidRPr="00FE002B">
        <w:rPr>
          <w:rFonts w:ascii="Times New Roman" w:hAnsi="Times New Roman"/>
          <w:sz w:val="24"/>
          <w:szCs w:val="24"/>
        </w:rPr>
        <w:t>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</w:t>
      </w:r>
      <w:r w:rsidR="00FE002B">
        <w:rPr>
          <w:rFonts w:ascii="Times New Roman" w:hAnsi="Times New Roman"/>
          <w:sz w:val="24"/>
          <w:szCs w:val="24"/>
        </w:rPr>
        <w:t>тремизма, дискриминации; понима</w:t>
      </w:r>
      <w:r w:rsidRPr="00FE002B">
        <w:rPr>
          <w:rFonts w:ascii="Times New Roman" w:hAnsi="Times New Roman"/>
          <w:sz w:val="24"/>
          <w:szCs w:val="24"/>
        </w:rPr>
        <w:t xml:space="preserve">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</w:t>
      </w:r>
      <w:r w:rsidR="00FE002B">
        <w:rPr>
          <w:rFonts w:ascii="Times New Roman" w:hAnsi="Times New Roman"/>
          <w:sz w:val="24"/>
          <w:szCs w:val="24"/>
        </w:rPr>
        <w:t>обще</w:t>
      </w:r>
      <w:r w:rsidRPr="00FE002B">
        <w:rPr>
          <w:rFonts w:ascii="Times New Roman" w:hAnsi="Times New Roman"/>
          <w:sz w:val="24"/>
          <w:szCs w:val="24"/>
        </w:rPr>
        <w:t xml:space="preserve">стве, формируемое в том числе </w:t>
      </w:r>
      <w:r w:rsidR="00FE002B">
        <w:rPr>
          <w:rFonts w:ascii="Times New Roman" w:hAnsi="Times New Roman"/>
          <w:sz w:val="24"/>
          <w:szCs w:val="24"/>
        </w:rPr>
        <w:t>на основе примеров из литератур</w:t>
      </w:r>
      <w:r w:rsidRPr="00FE002B">
        <w:rPr>
          <w:rFonts w:ascii="Times New Roman" w:hAnsi="Times New Roman"/>
          <w:sz w:val="24"/>
          <w:szCs w:val="24"/>
        </w:rPr>
        <w:t>ных произведений, написанных на русском языке; готовность к разнообразной совместной д</w:t>
      </w:r>
      <w:r w:rsidR="00FE002B">
        <w:rPr>
          <w:rFonts w:ascii="Times New Roman" w:hAnsi="Times New Roman"/>
          <w:sz w:val="24"/>
          <w:szCs w:val="24"/>
        </w:rPr>
        <w:t>еятельности, стремление к  взаи</w:t>
      </w:r>
      <w:r w:rsidRPr="00FE002B">
        <w:rPr>
          <w:rFonts w:ascii="Times New Roman" w:hAnsi="Times New Roman"/>
          <w:sz w:val="24"/>
          <w:szCs w:val="24"/>
        </w:rPr>
        <w:t>мопониманию и взаимопомощи; активное участие в школьном самоуправлении; готовность к</w:t>
      </w:r>
      <w:r w:rsidR="00FE002B">
        <w:rPr>
          <w:rFonts w:ascii="Times New Roman" w:hAnsi="Times New Roman"/>
          <w:sz w:val="24"/>
          <w:szCs w:val="24"/>
        </w:rPr>
        <w:t xml:space="preserve"> участию в гуманитарной деятель</w:t>
      </w:r>
      <w:r w:rsidRPr="00FE002B">
        <w:rPr>
          <w:rFonts w:ascii="Times New Roman" w:hAnsi="Times New Roman"/>
          <w:sz w:val="24"/>
          <w:szCs w:val="24"/>
        </w:rPr>
        <w:t>ности (помощь людям, нуждающимся в ней; волонтёрство).</w:t>
      </w:r>
    </w:p>
    <w:p w14:paraId="4881FA31" w14:textId="77777777" w:rsidR="00601F7E" w:rsidRPr="00FE002B" w:rsidRDefault="00601F7E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B3D80BC" w14:textId="6CCF65E6" w:rsidR="00601F7E" w:rsidRPr="00FE002B" w:rsidRDefault="00601F7E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002B">
        <w:rPr>
          <w:rFonts w:ascii="Times New Roman" w:hAnsi="Times New Roman"/>
          <w:sz w:val="24"/>
          <w:szCs w:val="24"/>
        </w:rPr>
        <w:t xml:space="preserve"> </w:t>
      </w:r>
      <w:r w:rsidRPr="00FE002B">
        <w:rPr>
          <w:rFonts w:ascii="Times New Roman" w:hAnsi="Times New Roman"/>
          <w:b/>
          <w:i/>
          <w:sz w:val="24"/>
          <w:szCs w:val="24"/>
        </w:rPr>
        <w:t>Патриотического воспитания:</w:t>
      </w:r>
      <w:r w:rsidRPr="00FE002B">
        <w:rPr>
          <w:rFonts w:ascii="Times New Roman" w:hAnsi="Times New Roman"/>
          <w:sz w:val="24"/>
          <w:szCs w:val="24"/>
        </w:rPr>
        <w:t xml:space="preserve"> осознание российской </w:t>
      </w:r>
      <w:r w:rsidR="00FE002B">
        <w:rPr>
          <w:rFonts w:ascii="Times New Roman" w:hAnsi="Times New Roman"/>
          <w:sz w:val="24"/>
          <w:szCs w:val="24"/>
        </w:rPr>
        <w:t>гражданской идентичности в поли</w:t>
      </w:r>
      <w:r w:rsidRPr="00FE002B">
        <w:rPr>
          <w:rFonts w:ascii="Times New Roman" w:hAnsi="Times New Roman"/>
          <w:sz w:val="24"/>
          <w:szCs w:val="24"/>
        </w:rPr>
        <w:t xml:space="preserve">культурном и многоконфессиональном обществе, понимание роли русского языка как государственного языка Российской Федерации и языка </w:t>
      </w:r>
      <w:r w:rsidRPr="00FE002B">
        <w:rPr>
          <w:rFonts w:ascii="Times New Roman" w:hAnsi="Times New Roman"/>
          <w:sz w:val="24"/>
          <w:szCs w:val="24"/>
        </w:rPr>
        <w:lastRenderedPageBreak/>
        <w:t xml:space="preserve">межнационального общения народов России; проявление интереса к </w:t>
      </w:r>
      <w:r w:rsidR="00FE002B">
        <w:rPr>
          <w:rFonts w:ascii="Times New Roman" w:hAnsi="Times New Roman"/>
          <w:sz w:val="24"/>
          <w:szCs w:val="24"/>
        </w:rPr>
        <w:t>познанию русского языка, к исто</w:t>
      </w:r>
      <w:r w:rsidRPr="00FE002B">
        <w:rPr>
          <w:rFonts w:ascii="Times New Roman" w:hAnsi="Times New Roman"/>
          <w:sz w:val="24"/>
          <w:szCs w:val="24"/>
        </w:rPr>
        <w:t xml:space="preserve">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</w:t>
      </w:r>
      <w:r w:rsidR="00FE002B">
        <w:rPr>
          <w:rFonts w:ascii="Times New Roman" w:hAnsi="Times New Roman"/>
          <w:sz w:val="24"/>
          <w:szCs w:val="24"/>
        </w:rPr>
        <w:t>традициям разных народов, прожи</w:t>
      </w:r>
      <w:r w:rsidRPr="00FE002B">
        <w:rPr>
          <w:rFonts w:ascii="Times New Roman" w:hAnsi="Times New Roman"/>
          <w:sz w:val="24"/>
          <w:szCs w:val="24"/>
        </w:rPr>
        <w:t>вающих в родной стране.</w:t>
      </w:r>
    </w:p>
    <w:p w14:paraId="5A9984A9" w14:textId="77777777" w:rsidR="00601F7E" w:rsidRPr="00FE002B" w:rsidRDefault="00601F7E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80853F" w14:textId="3E1A23FD" w:rsidR="00601F7E" w:rsidRPr="00FE002B" w:rsidRDefault="00601F7E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002B">
        <w:rPr>
          <w:rFonts w:ascii="Times New Roman" w:hAnsi="Times New Roman"/>
          <w:sz w:val="24"/>
          <w:szCs w:val="24"/>
        </w:rPr>
        <w:t xml:space="preserve"> </w:t>
      </w:r>
      <w:r w:rsidRPr="00FE002B">
        <w:rPr>
          <w:rFonts w:ascii="Times New Roman" w:hAnsi="Times New Roman"/>
          <w:b/>
          <w:i/>
          <w:sz w:val="24"/>
          <w:szCs w:val="24"/>
        </w:rPr>
        <w:t>Духовно-нравственного воспитания:</w:t>
      </w:r>
      <w:r w:rsidRPr="00FE002B">
        <w:rPr>
          <w:rFonts w:ascii="Times New Roman" w:hAnsi="Times New Roman"/>
          <w:sz w:val="24"/>
          <w:szCs w:val="24"/>
        </w:rPr>
        <w:t xml:space="preserve"> ориентация на моральные ценности и нормы в ситуациях нравственного выбора; готовность оценивать своё поведение, в том числе речевое, и поступки, а также поведение и поступки других людей с позиции нр</w:t>
      </w:r>
      <w:r w:rsidR="00FE002B">
        <w:rPr>
          <w:rFonts w:ascii="Times New Roman" w:hAnsi="Times New Roman"/>
          <w:sz w:val="24"/>
          <w:szCs w:val="24"/>
        </w:rPr>
        <w:t>авственных и правовых норм с учё</w:t>
      </w:r>
      <w:r w:rsidRPr="00FE002B">
        <w:rPr>
          <w:rFonts w:ascii="Times New Roman" w:hAnsi="Times New Roman"/>
          <w:sz w:val="24"/>
          <w:szCs w:val="24"/>
        </w:rPr>
        <w:t>том осознания последствий поступков; активное неприятие асоциальных поступков; свобода и ответственность</w:t>
      </w:r>
      <w:r w:rsidR="00FE002B">
        <w:rPr>
          <w:rFonts w:ascii="Times New Roman" w:hAnsi="Times New Roman"/>
          <w:sz w:val="24"/>
          <w:szCs w:val="24"/>
        </w:rPr>
        <w:t xml:space="preserve"> </w:t>
      </w:r>
      <w:r w:rsidRPr="00FE002B">
        <w:rPr>
          <w:rFonts w:ascii="Times New Roman" w:hAnsi="Times New Roman"/>
          <w:sz w:val="24"/>
          <w:szCs w:val="24"/>
        </w:rPr>
        <w:t xml:space="preserve">личности в  условиях индивидуального и общественного пространства.     </w:t>
      </w:r>
    </w:p>
    <w:p w14:paraId="0B3399F7" w14:textId="77777777" w:rsidR="00601F7E" w:rsidRPr="00FE002B" w:rsidRDefault="00601F7E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002B">
        <w:rPr>
          <w:rFonts w:ascii="Times New Roman" w:hAnsi="Times New Roman"/>
          <w:sz w:val="24"/>
          <w:szCs w:val="24"/>
        </w:rPr>
        <w:t xml:space="preserve">  </w:t>
      </w:r>
    </w:p>
    <w:p w14:paraId="5516E38D" w14:textId="36F3B54E" w:rsidR="00601F7E" w:rsidRPr="00FE002B" w:rsidRDefault="00601F7E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002B">
        <w:rPr>
          <w:rFonts w:ascii="Times New Roman" w:hAnsi="Times New Roman"/>
          <w:sz w:val="24"/>
          <w:szCs w:val="24"/>
        </w:rPr>
        <w:t xml:space="preserve"> </w:t>
      </w:r>
      <w:r w:rsidRPr="00FE002B">
        <w:rPr>
          <w:rFonts w:ascii="Times New Roman" w:hAnsi="Times New Roman"/>
          <w:b/>
          <w:i/>
          <w:sz w:val="24"/>
          <w:szCs w:val="24"/>
        </w:rPr>
        <w:t>Эстетического воспитания:</w:t>
      </w:r>
      <w:r w:rsidRPr="00FE002B">
        <w:rPr>
          <w:rFonts w:ascii="Times New Roman" w:hAnsi="Times New Roman"/>
          <w:sz w:val="24"/>
          <w:szCs w:val="24"/>
        </w:rPr>
        <w:t xml:space="preserve"> восприимчивость к разным видам искусства, традициям и творчеству своего и други</w:t>
      </w:r>
      <w:r w:rsidR="00FE002B">
        <w:rPr>
          <w:rFonts w:ascii="Times New Roman" w:hAnsi="Times New Roman"/>
          <w:sz w:val="24"/>
          <w:szCs w:val="24"/>
        </w:rPr>
        <w:t>х народов; понимание эмоциональ</w:t>
      </w:r>
      <w:r w:rsidRPr="00FE002B">
        <w:rPr>
          <w:rFonts w:ascii="Times New Roman" w:hAnsi="Times New Roman"/>
          <w:sz w:val="24"/>
          <w:szCs w:val="24"/>
        </w:rPr>
        <w:t>ного воздействия искусства; осознание важности художественной культуры как средства коммуникации и самовыражения; осознание важности русско</w:t>
      </w:r>
      <w:r w:rsidR="00FE002B">
        <w:rPr>
          <w:rFonts w:ascii="Times New Roman" w:hAnsi="Times New Roman"/>
          <w:sz w:val="24"/>
          <w:szCs w:val="24"/>
        </w:rPr>
        <w:t>го языка как средства коммуника</w:t>
      </w:r>
      <w:r w:rsidRPr="00FE002B">
        <w:rPr>
          <w:rFonts w:ascii="Times New Roman" w:hAnsi="Times New Roman"/>
          <w:sz w:val="24"/>
          <w:szCs w:val="24"/>
        </w:rPr>
        <w:t xml:space="preserve">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  разных видах искусства. </w:t>
      </w:r>
    </w:p>
    <w:p w14:paraId="6A716E21" w14:textId="77777777" w:rsidR="00601F7E" w:rsidRPr="00FE002B" w:rsidRDefault="00601F7E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7C58204" w14:textId="678B6A3D" w:rsidR="00601F7E" w:rsidRPr="00FE002B" w:rsidRDefault="00601F7E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002B">
        <w:rPr>
          <w:rFonts w:ascii="Times New Roman" w:hAnsi="Times New Roman"/>
          <w:sz w:val="24"/>
          <w:szCs w:val="24"/>
        </w:rPr>
        <w:t xml:space="preserve"> </w:t>
      </w:r>
      <w:r w:rsidRPr="00FE002B">
        <w:rPr>
          <w:rFonts w:ascii="Times New Roman" w:hAnsi="Times New Roman"/>
          <w:b/>
          <w:i/>
          <w:sz w:val="24"/>
          <w:szCs w:val="24"/>
        </w:rPr>
        <w:t>Физического воспитания, формирования культуры здоровья и эмоционального благополучия:</w:t>
      </w:r>
      <w:r w:rsidRPr="00FE002B">
        <w:rPr>
          <w:rFonts w:ascii="Times New Roman" w:hAnsi="Times New Roman"/>
          <w:sz w:val="24"/>
          <w:szCs w:val="24"/>
        </w:rPr>
        <w:t xml:space="preserve"> осознание ценности жизни</w:t>
      </w:r>
      <w:r w:rsidR="00FE002B">
        <w:rPr>
          <w:rFonts w:ascii="Times New Roman" w:hAnsi="Times New Roman"/>
          <w:sz w:val="24"/>
          <w:szCs w:val="24"/>
        </w:rPr>
        <w:t xml:space="preserve"> с опорой на собственный жизнен</w:t>
      </w:r>
      <w:r w:rsidRPr="00FE002B">
        <w:rPr>
          <w:rFonts w:ascii="Times New Roman" w:hAnsi="Times New Roman"/>
          <w:sz w:val="24"/>
          <w:szCs w:val="24"/>
        </w:rPr>
        <w:t>ный и читательский опыт; ответственное отношение к своему здоровью и установка на здор</w:t>
      </w:r>
      <w:r w:rsidR="00FE002B">
        <w:rPr>
          <w:rFonts w:ascii="Times New Roman" w:hAnsi="Times New Roman"/>
          <w:sz w:val="24"/>
          <w:szCs w:val="24"/>
        </w:rPr>
        <w:t>овый образ жизни (здоровое пита</w:t>
      </w:r>
      <w:r w:rsidRPr="00FE002B">
        <w:rPr>
          <w:rFonts w:ascii="Times New Roman" w:hAnsi="Times New Roman"/>
          <w:sz w:val="24"/>
          <w:szCs w:val="24"/>
        </w:rPr>
        <w:t>ние, соблюдение гигиеничес</w:t>
      </w:r>
      <w:r w:rsidR="00FE002B">
        <w:rPr>
          <w:rFonts w:ascii="Times New Roman" w:hAnsi="Times New Roman"/>
          <w:sz w:val="24"/>
          <w:szCs w:val="24"/>
        </w:rPr>
        <w:t>ких правил, сбалансированный ре</w:t>
      </w:r>
      <w:r w:rsidRPr="00FE002B">
        <w:rPr>
          <w:rFonts w:ascii="Times New Roman" w:hAnsi="Times New Roman"/>
          <w:sz w:val="24"/>
          <w:szCs w:val="24"/>
        </w:rPr>
        <w:t>жим занятий и отдыха, регулярная физическая активность); осознание последствий и непр</w:t>
      </w:r>
      <w:r w:rsidR="00FE002B">
        <w:rPr>
          <w:rFonts w:ascii="Times New Roman" w:hAnsi="Times New Roman"/>
          <w:sz w:val="24"/>
          <w:szCs w:val="24"/>
        </w:rPr>
        <w:t>иятие вредных привычек (употреб</w:t>
      </w:r>
      <w:r w:rsidRPr="00FE002B">
        <w:rPr>
          <w:rFonts w:ascii="Times New Roman" w:hAnsi="Times New Roman"/>
          <w:sz w:val="24"/>
          <w:szCs w:val="24"/>
        </w:rPr>
        <w:t xml:space="preserve">ление алкоголя, наркотиков, курение) и иных форм вреда для физического и психического </w:t>
      </w:r>
      <w:r w:rsidR="00FE002B">
        <w:rPr>
          <w:rFonts w:ascii="Times New Roman" w:hAnsi="Times New Roman"/>
          <w:sz w:val="24"/>
          <w:szCs w:val="24"/>
        </w:rPr>
        <w:t>здоровья; соблюдение правил без</w:t>
      </w:r>
      <w:r w:rsidRPr="00FE002B">
        <w:rPr>
          <w:rFonts w:ascii="Times New Roman" w:hAnsi="Times New Roman"/>
          <w:sz w:val="24"/>
          <w:szCs w:val="24"/>
        </w:rPr>
        <w:t>опасности, в том числе навык</w:t>
      </w:r>
      <w:r w:rsidR="00FE002B">
        <w:rPr>
          <w:rFonts w:ascii="Times New Roman" w:hAnsi="Times New Roman"/>
          <w:sz w:val="24"/>
          <w:szCs w:val="24"/>
        </w:rPr>
        <w:t>и безопасного поведения в интер</w:t>
      </w:r>
      <w:r w:rsidRPr="00FE002B">
        <w:rPr>
          <w:rFonts w:ascii="Times New Roman" w:hAnsi="Times New Roman"/>
          <w:sz w:val="24"/>
          <w:szCs w:val="24"/>
        </w:rPr>
        <w:t>нет-среде в процессе школьног</w:t>
      </w:r>
      <w:r w:rsidR="00FE002B">
        <w:rPr>
          <w:rFonts w:ascii="Times New Roman" w:hAnsi="Times New Roman"/>
          <w:sz w:val="24"/>
          <w:szCs w:val="24"/>
        </w:rPr>
        <w:t>о языкового образования; способ</w:t>
      </w:r>
      <w:r w:rsidRPr="00FE002B">
        <w:rPr>
          <w:rFonts w:ascii="Times New Roman" w:hAnsi="Times New Roman"/>
          <w:sz w:val="24"/>
          <w:szCs w:val="24"/>
        </w:rPr>
        <w:t>ность адаптироваться к стрессовым ситуациям и меняющимся 30 Примерная рабочая программа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своё эмоциональное сост</w:t>
      </w:r>
      <w:r w:rsidR="00FE002B">
        <w:rPr>
          <w:rFonts w:ascii="Times New Roman" w:hAnsi="Times New Roman"/>
          <w:sz w:val="24"/>
          <w:szCs w:val="24"/>
        </w:rPr>
        <w:t>ояние и эмоцио</w:t>
      </w:r>
      <w:r w:rsidRPr="00FE002B">
        <w:rPr>
          <w:rFonts w:ascii="Times New Roman" w:hAnsi="Times New Roman"/>
          <w:sz w:val="24"/>
          <w:szCs w:val="24"/>
        </w:rPr>
        <w:t>нальное состояние других, использовать адекватные языковые средства для выражения свое</w:t>
      </w:r>
      <w:r w:rsidR="00FE002B">
        <w:rPr>
          <w:rFonts w:ascii="Times New Roman" w:hAnsi="Times New Roman"/>
          <w:sz w:val="24"/>
          <w:szCs w:val="24"/>
        </w:rPr>
        <w:t>го состояния, в том числе опира</w:t>
      </w:r>
      <w:r w:rsidRPr="00FE002B">
        <w:rPr>
          <w:rFonts w:ascii="Times New Roman" w:hAnsi="Times New Roman"/>
          <w:sz w:val="24"/>
          <w:szCs w:val="24"/>
        </w:rPr>
        <w:t>ясь на примеры из литературных произведений, написанных на русском языке; сформиро</w:t>
      </w:r>
      <w:r w:rsidR="00FE002B">
        <w:rPr>
          <w:rFonts w:ascii="Times New Roman" w:hAnsi="Times New Roman"/>
          <w:sz w:val="24"/>
          <w:szCs w:val="24"/>
        </w:rPr>
        <w:t>ванность навыков рефлексии, при</w:t>
      </w:r>
      <w:r w:rsidRPr="00FE002B">
        <w:rPr>
          <w:rFonts w:ascii="Times New Roman" w:hAnsi="Times New Roman"/>
          <w:sz w:val="24"/>
          <w:szCs w:val="24"/>
        </w:rPr>
        <w:t>знание своего права на ошиб</w:t>
      </w:r>
      <w:r w:rsidR="00FE002B">
        <w:rPr>
          <w:rFonts w:ascii="Times New Roman" w:hAnsi="Times New Roman"/>
          <w:sz w:val="24"/>
          <w:szCs w:val="24"/>
        </w:rPr>
        <w:t>ку и такого же права другого че</w:t>
      </w:r>
      <w:r w:rsidRPr="00FE002B">
        <w:rPr>
          <w:rFonts w:ascii="Times New Roman" w:hAnsi="Times New Roman"/>
          <w:sz w:val="24"/>
          <w:szCs w:val="24"/>
        </w:rPr>
        <w:t>ловека.</w:t>
      </w:r>
    </w:p>
    <w:p w14:paraId="12B8E364" w14:textId="77777777" w:rsidR="00601F7E" w:rsidRPr="00FE002B" w:rsidRDefault="00601F7E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C83BB49" w14:textId="7BF7A606" w:rsidR="00601F7E" w:rsidRPr="00FE002B" w:rsidRDefault="00601F7E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002B">
        <w:rPr>
          <w:rFonts w:ascii="Times New Roman" w:hAnsi="Times New Roman"/>
          <w:sz w:val="24"/>
          <w:szCs w:val="24"/>
        </w:rPr>
        <w:t xml:space="preserve">   </w:t>
      </w:r>
      <w:r w:rsidRPr="00FE002B">
        <w:rPr>
          <w:rFonts w:ascii="Times New Roman" w:hAnsi="Times New Roman"/>
          <w:b/>
          <w:i/>
          <w:sz w:val="24"/>
          <w:szCs w:val="24"/>
        </w:rPr>
        <w:t>Трудового воспитания:</w:t>
      </w:r>
      <w:r w:rsidRPr="00FE002B">
        <w:rPr>
          <w:rFonts w:ascii="Times New Roman" w:hAnsi="Times New Roman"/>
          <w:sz w:val="24"/>
          <w:szCs w:val="24"/>
        </w:rPr>
        <w:t xml:space="preserve"> установка на активное участие в решении практических задач (в рамках семьи, школы, города, края) технологической и социальной направленности, </w:t>
      </w:r>
      <w:r w:rsidR="00FE002B">
        <w:rPr>
          <w:rFonts w:ascii="Times New Roman" w:hAnsi="Times New Roman"/>
          <w:sz w:val="24"/>
          <w:szCs w:val="24"/>
        </w:rPr>
        <w:t>способность инициировать, плани</w:t>
      </w:r>
      <w:r w:rsidRPr="00FE002B">
        <w:rPr>
          <w:rFonts w:ascii="Times New Roman" w:hAnsi="Times New Roman"/>
          <w:sz w:val="24"/>
          <w:szCs w:val="24"/>
        </w:rPr>
        <w:t>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 и озна</w:t>
      </w:r>
      <w:r w:rsidR="00FE002B">
        <w:rPr>
          <w:rFonts w:ascii="Times New Roman" w:hAnsi="Times New Roman"/>
          <w:sz w:val="24"/>
          <w:szCs w:val="24"/>
        </w:rPr>
        <w:t>комления с деятельностью филоло</w:t>
      </w:r>
      <w:r w:rsidRPr="00FE002B">
        <w:rPr>
          <w:rFonts w:ascii="Times New Roman" w:hAnsi="Times New Roman"/>
          <w:sz w:val="24"/>
          <w:szCs w:val="24"/>
        </w:rPr>
        <w:t>гов, журналистов, писателей; уважение к труду и результатам трудовой деятельности; о</w:t>
      </w:r>
      <w:r w:rsidR="00FE002B">
        <w:rPr>
          <w:rFonts w:ascii="Times New Roman" w:hAnsi="Times New Roman"/>
          <w:sz w:val="24"/>
          <w:szCs w:val="24"/>
        </w:rPr>
        <w:t>сознанный выбор и построение ин</w:t>
      </w:r>
      <w:r w:rsidRPr="00FE002B">
        <w:rPr>
          <w:rFonts w:ascii="Times New Roman" w:hAnsi="Times New Roman"/>
          <w:sz w:val="24"/>
          <w:szCs w:val="24"/>
        </w:rPr>
        <w:t xml:space="preserve">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    </w:t>
      </w:r>
    </w:p>
    <w:p w14:paraId="6E393EF7" w14:textId="77777777" w:rsidR="00601F7E" w:rsidRPr="00FE002B" w:rsidRDefault="00601F7E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86C5C9D" w14:textId="0F3E6C19" w:rsidR="00601F7E" w:rsidRPr="00FE002B" w:rsidRDefault="00601F7E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002B">
        <w:rPr>
          <w:rFonts w:ascii="Times New Roman" w:hAnsi="Times New Roman"/>
          <w:b/>
          <w:i/>
          <w:sz w:val="24"/>
          <w:szCs w:val="24"/>
        </w:rPr>
        <w:t>Экологического воспитания:</w:t>
      </w:r>
      <w:r w:rsidRPr="00FE002B">
        <w:rPr>
          <w:rFonts w:ascii="Times New Roman" w:hAnsi="Times New Roman"/>
          <w:sz w:val="24"/>
          <w:szCs w:val="24"/>
        </w:rPr>
        <w:t xml:space="preserve"> ориентация на применение знаний из области социальных и естественных наук для решения задач в области окружающей среды, </w:t>
      </w:r>
      <w:r w:rsidRPr="00FE002B">
        <w:rPr>
          <w:rFonts w:ascii="Times New Roman" w:hAnsi="Times New Roman"/>
          <w:sz w:val="24"/>
          <w:szCs w:val="24"/>
        </w:rPr>
        <w:lastRenderedPageBreak/>
        <w:t>планирования пос</w:t>
      </w:r>
      <w:r w:rsidR="00FE002B">
        <w:rPr>
          <w:rFonts w:ascii="Times New Roman" w:hAnsi="Times New Roman"/>
          <w:sz w:val="24"/>
          <w:szCs w:val="24"/>
        </w:rPr>
        <w:t>тупков и оценки их возможных по</w:t>
      </w:r>
      <w:r w:rsidRPr="00FE002B">
        <w:rPr>
          <w:rFonts w:ascii="Times New Roman" w:hAnsi="Times New Roman"/>
          <w:sz w:val="24"/>
          <w:szCs w:val="24"/>
        </w:rPr>
        <w:t xml:space="preserve">следствий для окружающей </w:t>
      </w:r>
      <w:r w:rsidR="00FE002B">
        <w:rPr>
          <w:rFonts w:ascii="Times New Roman" w:hAnsi="Times New Roman"/>
          <w:sz w:val="24"/>
          <w:szCs w:val="24"/>
        </w:rPr>
        <w:t>среды; умение точно, логично вы</w:t>
      </w:r>
      <w:r w:rsidRPr="00FE002B">
        <w:rPr>
          <w:rFonts w:ascii="Times New Roman" w:hAnsi="Times New Roman"/>
          <w:sz w:val="24"/>
          <w:szCs w:val="24"/>
        </w:rPr>
        <w:t>ражать свою точку зрения на экологические проблемы; повышение уровня эколог</w:t>
      </w:r>
      <w:r w:rsidR="00FE002B">
        <w:rPr>
          <w:rFonts w:ascii="Times New Roman" w:hAnsi="Times New Roman"/>
          <w:sz w:val="24"/>
          <w:szCs w:val="24"/>
        </w:rPr>
        <w:t>ической культуры, осознание гло</w:t>
      </w:r>
      <w:r w:rsidRPr="00FE002B">
        <w:rPr>
          <w:rFonts w:ascii="Times New Roman" w:hAnsi="Times New Roman"/>
          <w:sz w:val="24"/>
          <w:szCs w:val="24"/>
        </w:rPr>
        <w:t>бального характера эколог</w:t>
      </w:r>
      <w:r w:rsidR="00FE002B">
        <w:rPr>
          <w:rFonts w:ascii="Times New Roman" w:hAnsi="Times New Roman"/>
          <w:sz w:val="24"/>
          <w:szCs w:val="24"/>
        </w:rPr>
        <w:t>ических проблем и путей их реше</w:t>
      </w:r>
      <w:r w:rsidRPr="00FE002B">
        <w:rPr>
          <w:rFonts w:ascii="Times New Roman" w:hAnsi="Times New Roman"/>
          <w:sz w:val="24"/>
          <w:szCs w:val="24"/>
        </w:rPr>
        <w:t>ния; активное неприятие д</w:t>
      </w:r>
      <w:r w:rsidR="00FE002B">
        <w:rPr>
          <w:rFonts w:ascii="Times New Roman" w:hAnsi="Times New Roman"/>
          <w:sz w:val="24"/>
          <w:szCs w:val="24"/>
        </w:rPr>
        <w:t>ействий, приносящих вред окру</w:t>
      </w:r>
      <w:r w:rsidRPr="00FE002B">
        <w:rPr>
          <w:rFonts w:ascii="Times New Roman" w:hAnsi="Times New Roman"/>
          <w:sz w:val="24"/>
          <w:szCs w:val="24"/>
        </w:rPr>
        <w:t>жающей среде, в том числе сформированное при знакомстве с литературными произ</w:t>
      </w:r>
      <w:r w:rsidR="00FE002B">
        <w:rPr>
          <w:rFonts w:ascii="Times New Roman" w:hAnsi="Times New Roman"/>
          <w:sz w:val="24"/>
          <w:szCs w:val="24"/>
        </w:rPr>
        <w:t>ведениями, поднимающими экологи</w:t>
      </w:r>
      <w:r w:rsidRPr="00FE002B">
        <w:rPr>
          <w:rFonts w:ascii="Times New Roman" w:hAnsi="Times New Roman"/>
          <w:sz w:val="24"/>
          <w:szCs w:val="24"/>
        </w:rPr>
        <w:t>ческие проблемы; активное неприятие действий, приносящих вред окружающей среде; осознание своей роли как гражданина и потребителя в условиях в</w:t>
      </w:r>
      <w:r w:rsidR="00FE002B">
        <w:rPr>
          <w:rFonts w:ascii="Times New Roman" w:hAnsi="Times New Roman"/>
          <w:sz w:val="24"/>
          <w:szCs w:val="24"/>
        </w:rPr>
        <w:t>заимосвязи природной, технологи</w:t>
      </w:r>
      <w:r w:rsidRPr="00FE002B">
        <w:rPr>
          <w:rFonts w:ascii="Times New Roman" w:hAnsi="Times New Roman"/>
          <w:sz w:val="24"/>
          <w:szCs w:val="24"/>
        </w:rPr>
        <w:t xml:space="preserve">ческой и социальной сред; готовность к участию в практической деятельности экологической направленности. </w:t>
      </w:r>
    </w:p>
    <w:p w14:paraId="45C3009E" w14:textId="77777777" w:rsidR="00601F7E" w:rsidRPr="00FE002B" w:rsidRDefault="00601F7E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7800EE" w14:textId="6FA9B7F5" w:rsidR="00FE002B" w:rsidRDefault="00601F7E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002B">
        <w:rPr>
          <w:rFonts w:ascii="Times New Roman" w:hAnsi="Times New Roman"/>
          <w:sz w:val="24"/>
          <w:szCs w:val="24"/>
        </w:rPr>
        <w:t xml:space="preserve">   </w:t>
      </w:r>
      <w:r w:rsidRPr="00FE002B">
        <w:rPr>
          <w:rFonts w:ascii="Times New Roman" w:hAnsi="Times New Roman"/>
          <w:b/>
          <w:i/>
          <w:sz w:val="24"/>
          <w:szCs w:val="24"/>
        </w:rPr>
        <w:t>Ценности научного познания:</w:t>
      </w:r>
      <w:r w:rsidRPr="00FE002B">
        <w:rPr>
          <w:rFonts w:ascii="Times New Roman" w:hAnsi="Times New Roman"/>
          <w:sz w:val="24"/>
          <w:szCs w:val="24"/>
        </w:rPr>
        <w:t xml:space="preserve"> ориентация в деятельности на современную систему научных представлений об основных закономерностях развития человека, природы и общества,</w:t>
      </w:r>
      <w:r w:rsidR="00FE002B">
        <w:rPr>
          <w:rFonts w:ascii="Times New Roman" w:hAnsi="Times New Roman"/>
          <w:sz w:val="24"/>
          <w:szCs w:val="24"/>
        </w:rPr>
        <w:t xml:space="preserve"> взаимосвязях человека с природ</w:t>
      </w:r>
      <w:r w:rsidRPr="00FE002B">
        <w:rPr>
          <w:rFonts w:ascii="Times New Roman" w:hAnsi="Times New Roman"/>
          <w:sz w:val="24"/>
          <w:szCs w:val="24"/>
        </w:rPr>
        <w:t>ной и социальной средой; закономерностях развития языка; овладение языковой и читательской культурой, навыками чтения как средства познан</w:t>
      </w:r>
      <w:r w:rsidR="00FE002B">
        <w:rPr>
          <w:rFonts w:ascii="Times New Roman" w:hAnsi="Times New Roman"/>
          <w:sz w:val="24"/>
          <w:szCs w:val="24"/>
        </w:rPr>
        <w:t>ия мира; овладение основными нав</w:t>
      </w:r>
      <w:r w:rsidRPr="00FE002B">
        <w:rPr>
          <w:rFonts w:ascii="Times New Roman" w:hAnsi="Times New Roman"/>
          <w:sz w:val="24"/>
          <w:szCs w:val="24"/>
        </w:rPr>
        <w:t>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</w:t>
      </w:r>
      <w:r w:rsidR="00FE002B">
        <w:rPr>
          <w:rFonts w:ascii="Times New Roman" w:hAnsi="Times New Roman"/>
          <w:sz w:val="24"/>
          <w:szCs w:val="24"/>
        </w:rPr>
        <w:t>дуального и коллективного благо</w:t>
      </w:r>
      <w:r w:rsidRPr="00FE002B">
        <w:rPr>
          <w:rFonts w:ascii="Times New Roman" w:hAnsi="Times New Roman"/>
          <w:sz w:val="24"/>
          <w:szCs w:val="24"/>
        </w:rPr>
        <w:t xml:space="preserve">получия. </w:t>
      </w:r>
    </w:p>
    <w:p w14:paraId="767BA0F7" w14:textId="77777777" w:rsidR="00FE002B" w:rsidRPr="00FE002B" w:rsidRDefault="00FE002B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24AC14" w14:textId="4B1AFC63" w:rsidR="00601F7E" w:rsidRPr="00FE002B" w:rsidRDefault="00FE002B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E002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01F7E" w:rsidRPr="00FE002B">
        <w:rPr>
          <w:rFonts w:ascii="Times New Roman" w:hAnsi="Times New Roman"/>
          <w:b/>
          <w:i/>
          <w:sz w:val="24"/>
          <w:szCs w:val="24"/>
        </w:rPr>
        <w:t>Адаптации обу</w:t>
      </w:r>
      <w:r w:rsidRPr="00FE002B">
        <w:rPr>
          <w:rFonts w:ascii="Times New Roman" w:hAnsi="Times New Roman"/>
          <w:b/>
          <w:i/>
          <w:sz w:val="24"/>
          <w:szCs w:val="24"/>
        </w:rPr>
        <w:t>чающегося к изменяющимся услови</w:t>
      </w:r>
      <w:r w:rsidR="00601F7E" w:rsidRPr="00FE002B">
        <w:rPr>
          <w:rFonts w:ascii="Times New Roman" w:hAnsi="Times New Roman"/>
          <w:b/>
          <w:i/>
          <w:sz w:val="24"/>
          <w:szCs w:val="24"/>
        </w:rPr>
        <w:t>ям социальной и природной среды:</w:t>
      </w:r>
      <w:r w:rsidR="00601F7E" w:rsidRPr="00FE002B">
        <w:rPr>
          <w:rFonts w:ascii="Times New Roman" w:hAnsi="Times New Roman"/>
          <w:sz w:val="24"/>
          <w:szCs w:val="24"/>
        </w:rPr>
        <w:t xml:space="preserve"> освоение обучающимися с</w:t>
      </w:r>
      <w:r w:rsidRPr="00FE002B">
        <w:rPr>
          <w:rFonts w:ascii="Times New Roman" w:hAnsi="Times New Roman"/>
          <w:sz w:val="24"/>
          <w:szCs w:val="24"/>
        </w:rPr>
        <w:t>оциального опыта, основных соци</w:t>
      </w:r>
      <w:r w:rsidR="00601F7E" w:rsidRPr="00FE002B">
        <w:rPr>
          <w:rFonts w:ascii="Times New Roman" w:hAnsi="Times New Roman"/>
          <w:sz w:val="24"/>
          <w:szCs w:val="24"/>
        </w:rPr>
        <w:t>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</w:t>
      </w:r>
      <w:r w:rsidRPr="00FE002B">
        <w:rPr>
          <w:rFonts w:ascii="Times New Roman" w:hAnsi="Times New Roman"/>
          <w:sz w:val="24"/>
          <w:szCs w:val="24"/>
        </w:rPr>
        <w:t xml:space="preserve"> взаимодействия с людьми из дру</w:t>
      </w:r>
      <w:r w:rsidR="00601F7E" w:rsidRPr="00FE002B">
        <w:rPr>
          <w:rFonts w:ascii="Times New Roman" w:hAnsi="Times New Roman"/>
          <w:sz w:val="24"/>
          <w:szCs w:val="24"/>
        </w:rPr>
        <w:t>гой культурной среды; потребность во взаимо</w:t>
      </w:r>
      <w:r w:rsidRPr="00FE002B">
        <w:rPr>
          <w:rFonts w:ascii="Times New Roman" w:hAnsi="Times New Roman"/>
          <w:sz w:val="24"/>
          <w:szCs w:val="24"/>
        </w:rPr>
        <w:t>действии в условиях неопределён</w:t>
      </w:r>
      <w:r w:rsidR="00601F7E" w:rsidRPr="00FE002B">
        <w:rPr>
          <w:rFonts w:ascii="Times New Roman" w:hAnsi="Times New Roman"/>
          <w:sz w:val="24"/>
          <w:szCs w:val="24"/>
        </w:rPr>
        <w:t>ности, открытость опыту и знаниям других; потребность в действии в  условиях нео</w:t>
      </w:r>
      <w:r w:rsidRPr="00FE002B">
        <w:rPr>
          <w:rFonts w:ascii="Times New Roman" w:hAnsi="Times New Roman"/>
          <w:sz w:val="24"/>
          <w:szCs w:val="24"/>
        </w:rPr>
        <w:t>пределённости, в повышении уров</w:t>
      </w:r>
      <w:r w:rsidR="00601F7E" w:rsidRPr="00FE002B">
        <w:rPr>
          <w:rFonts w:ascii="Times New Roman" w:hAnsi="Times New Roman"/>
          <w:sz w:val="24"/>
          <w:szCs w:val="24"/>
        </w:rPr>
        <w:t>ня своей компетентности через практическую деятельность, в том числе умение учитьс</w:t>
      </w:r>
      <w:r w:rsidRPr="00FE002B">
        <w:rPr>
          <w:rFonts w:ascii="Times New Roman" w:hAnsi="Times New Roman"/>
          <w:sz w:val="24"/>
          <w:szCs w:val="24"/>
        </w:rPr>
        <w:t>я у других людей, получать в со</w:t>
      </w:r>
      <w:r w:rsidR="00601F7E" w:rsidRPr="00FE002B">
        <w:rPr>
          <w:rFonts w:ascii="Times New Roman" w:hAnsi="Times New Roman"/>
          <w:sz w:val="24"/>
          <w:szCs w:val="24"/>
        </w:rPr>
        <w:t xml:space="preserve">вместной деятельности </w:t>
      </w:r>
      <w:r w:rsidRPr="00FE002B">
        <w:rPr>
          <w:rFonts w:ascii="Times New Roman" w:hAnsi="Times New Roman"/>
          <w:sz w:val="24"/>
          <w:szCs w:val="24"/>
        </w:rPr>
        <w:t>новые знания, навыки и компетен</w:t>
      </w:r>
      <w:r w:rsidR="00601F7E" w:rsidRPr="00FE002B">
        <w:rPr>
          <w:rFonts w:ascii="Times New Roman" w:hAnsi="Times New Roman"/>
          <w:sz w:val="24"/>
          <w:szCs w:val="24"/>
        </w:rPr>
        <w:t>ции из опыта других; необходимость в формировании новых знаний, умений связывать образы, формулировать ид</w:t>
      </w:r>
      <w:r w:rsidRPr="00FE002B">
        <w:rPr>
          <w:rFonts w:ascii="Times New Roman" w:hAnsi="Times New Roman"/>
          <w:sz w:val="24"/>
          <w:szCs w:val="24"/>
        </w:rPr>
        <w:t>еи, по</w:t>
      </w:r>
      <w:r w:rsidR="00601F7E" w:rsidRPr="00FE002B">
        <w:rPr>
          <w:rFonts w:ascii="Times New Roman" w:hAnsi="Times New Roman"/>
          <w:sz w:val="24"/>
          <w:szCs w:val="24"/>
        </w:rPr>
        <w:t>ятия, г</w:t>
      </w:r>
      <w:r w:rsidRPr="00FE002B">
        <w:rPr>
          <w:rFonts w:ascii="Times New Roman" w:hAnsi="Times New Roman"/>
          <w:sz w:val="24"/>
          <w:szCs w:val="24"/>
        </w:rPr>
        <w:t>ипотезы об объектах и явлениях,</w:t>
      </w:r>
      <w:r w:rsidR="00601F7E" w:rsidRPr="00FE002B">
        <w:rPr>
          <w:rFonts w:ascii="Times New Roman" w:hAnsi="Times New Roman"/>
          <w:sz w:val="24"/>
          <w:szCs w:val="24"/>
        </w:rPr>
        <w:t>в том числе ранее неизвестных, осознание де</w:t>
      </w:r>
      <w:r w:rsidRPr="00FE002B">
        <w:rPr>
          <w:rFonts w:ascii="Times New Roman" w:hAnsi="Times New Roman"/>
          <w:sz w:val="24"/>
          <w:szCs w:val="24"/>
        </w:rPr>
        <w:t>фицита собственных знаний и ком</w:t>
      </w:r>
      <w:r w:rsidR="00601F7E" w:rsidRPr="00FE002B">
        <w:rPr>
          <w:rFonts w:ascii="Times New Roman" w:hAnsi="Times New Roman"/>
          <w:sz w:val="24"/>
          <w:szCs w:val="24"/>
        </w:rPr>
        <w:t>петенций, планирование своего развития; умение оперировать основными понятиями, тер</w:t>
      </w:r>
      <w:r w:rsidRPr="00FE002B">
        <w:rPr>
          <w:rFonts w:ascii="Times New Roman" w:hAnsi="Times New Roman"/>
          <w:sz w:val="24"/>
          <w:szCs w:val="24"/>
        </w:rPr>
        <w:t>минами и представлениями в обла</w:t>
      </w:r>
      <w:r w:rsidR="00601F7E" w:rsidRPr="00FE002B">
        <w:rPr>
          <w:rFonts w:ascii="Times New Roman" w:hAnsi="Times New Roman"/>
          <w:sz w:val="24"/>
          <w:szCs w:val="24"/>
        </w:rPr>
        <w:t>сти концепции устойчивого</w:t>
      </w:r>
      <w:r w:rsidRPr="00FE002B">
        <w:rPr>
          <w:rFonts w:ascii="Times New Roman" w:hAnsi="Times New Roman"/>
          <w:sz w:val="24"/>
          <w:szCs w:val="24"/>
        </w:rPr>
        <w:t xml:space="preserve"> развития, анализировать и выяв</w:t>
      </w:r>
      <w:r w:rsidR="00601F7E" w:rsidRPr="00FE002B">
        <w:rPr>
          <w:rFonts w:ascii="Times New Roman" w:hAnsi="Times New Roman"/>
          <w:sz w:val="24"/>
          <w:szCs w:val="24"/>
        </w:rPr>
        <w:t>лять взаимосвязь природы, общества и экономики, оценивать свои действия с учётом вли</w:t>
      </w:r>
      <w:r w:rsidRPr="00FE002B">
        <w:rPr>
          <w:rFonts w:ascii="Times New Roman" w:hAnsi="Times New Roman"/>
          <w:sz w:val="24"/>
          <w:szCs w:val="24"/>
        </w:rPr>
        <w:t>яния на окружающую среду, дости</w:t>
      </w:r>
      <w:r w:rsidR="00601F7E" w:rsidRPr="00FE002B">
        <w:rPr>
          <w:rFonts w:ascii="Times New Roman" w:hAnsi="Times New Roman"/>
          <w:sz w:val="24"/>
          <w:szCs w:val="24"/>
        </w:rPr>
        <w:t xml:space="preserve">жения целей и преодоления вызовов, возможных глобальных последствий; способность осознавать стрессовую ситуацию, оценивать происходящие изменения и </w:t>
      </w:r>
      <w:r w:rsidRPr="00FE002B">
        <w:rPr>
          <w:rFonts w:ascii="Times New Roman" w:hAnsi="Times New Roman"/>
          <w:sz w:val="24"/>
          <w:szCs w:val="24"/>
        </w:rPr>
        <w:t>их последствия, опираясь на жиз</w:t>
      </w:r>
      <w:r w:rsidR="00601F7E" w:rsidRPr="00FE002B">
        <w:rPr>
          <w:rFonts w:ascii="Times New Roman" w:hAnsi="Times New Roman"/>
          <w:sz w:val="24"/>
          <w:szCs w:val="24"/>
        </w:rPr>
        <w:t>ненный, речевой и читате</w:t>
      </w:r>
      <w:r w:rsidRPr="00FE002B">
        <w:rPr>
          <w:rFonts w:ascii="Times New Roman" w:hAnsi="Times New Roman"/>
          <w:sz w:val="24"/>
          <w:szCs w:val="24"/>
        </w:rPr>
        <w:t>льский опыт; воспринимать стрес</w:t>
      </w:r>
      <w:r w:rsidR="00601F7E" w:rsidRPr="00FE002B">
        <w:rPr>
          <w:rFonts w:ascii="Times New Roman" w:hAnsi="Times New Roman"/>
          <w:sz w:val="24"/>
          <w:szCs w:val="24"/>
        </w:rPr>
        <w:t xml:space="preserve">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</w:t>
      </w:r>
      <w:r w:rsidRPr="00FE002B">
        <w:rPr>
          <w:rFonts w:ascii="Times New Roman" w:hAnsi="Times New Roman"/>
          <w:sz w:val="24"/>
          <w:szCs w:val="24"/>
        </w:rPr>
        <w:t>находить позитивное в сложившей</w:t>
      </w:r>
      <w:r w:rsidR="00601F7E" w:rsidRPr="00FE002B">
        <w:rPr>
          <w:rFonts w:ascii="Times New Roman" w:hAnsi="Times New Roman"/>
          <w:sz w:val="24"/>
          <w:szCs w:val="24"/>
        </w:rPr>
        <w:t>ся ситуации; быть готовым действовать в отсутствие гарантий успеха</w:t>
      </w:r>
    </w:p>
    <w:p w14:paraId="35D5A007" w14:textId="703F5D71" w:rsidR="00601F7E" w:rsidRDefault="00601F7E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9F0AB11" w14:textId="16071D05" w:rsidR="00601F7E" w:rsidRDefault="00601F7E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29F0FE51" w14:textId="4AB8F5E9" w:rsidR="00601F7E" w:rsidRDefault="00601F7E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CAFC99F" w14:textId="77777777" w:rsidR="00C72FF6" w:rsidRDefault="00B83D90" w:rsidP="00C72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Метапредметные результаты </w:t>
      </w:r>
    </w:p>
    <w:p w14:paraId="0ED6C64F" w14:textId="77777777" w:rsidR="00B83D90" w:rsidRPr="00C72FF6" w:rsidRDefault="00B83D90" w:rsidP="00C72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 Овладение способностью принимать и сохранять цели и задачи учебной деятельности, поиска средств её осуществления. </w:t>
      </w:r>
    </w:p>
    <w:p w14:paraId="60828D9A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</w:r>
    </w:p>
    <w:p w14:paraId="0B7F4309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 Использование знаково-символических средств  для представления информации.</w:t>
      </w:r>
    </w:p>
    <w:p w14:paraId="2C3B6DF0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4. Активное использование речевых средств и средств для решения коммуникативных и познавательных задач. </w:t>
      </w:r>
    </w:p>
    <w:p w14:paraId="7EF55677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5.  Использование различных способов поиска (в справочных источниках), сбора, обработки, анализа, организации, передачи и интерпретации информации. </w:t>
      </w:r>
    </w:p>
    <w:p w14:paraId="250321F9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6. Овладение навыками смыслового чтения текстов различных стилей и жанров в </w:t>
      </w:r>
      <w:r>
        <w:rPr>
          <w:rFonts w:ascii="Times New Roman" w:eastAsia="Times New Roman" w:hAnsi="Times New Roman"/>
          <w:sz w:val="24"/>
          <w:szCs w:val="24"/>
        </w:rPr>
        <w:br/>
        <w:t xml:space="preserve">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</w:t>
      </w:r>
      <w:r>
        <w:rPr>
          <w:rFonts w:ascii="Times New Roman" w:eastAsia="Times New Roman" w:hAnsi="Times New Roman"/>
          <w:sz w:val="24"/>
          <w:szCs w:val="24"/>
        </w:rPr>
        <w:br/>
        <w:t xml:space="preserve">формах. </w:t>
      </w:r>
    </w:p>
    <w:p w14:paraId="043B01FC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7.Овладение логическими действиями сравнения, анализа, синтеза, обобщения, </w:t>
      </w:r>
      <w:r>
        <w:rPr>
          <w:rFonts w:ascii="Times New Roman" w:eastAsia="Times New Roman" w:hAnsi="Times New Roman"/>
          <w:sz w:val="24"/>
          <w:szCs w:val="24"/>
        </w:rPr>
        <w:br/>
        <w:t xml:space="preserve">классификации по родовидовым признакам, установления аналогий и причинно-следственных связей, построения рассуждений, отнесения к известным понятиям. </w:t>
      </w:r>
    </w:p>
    <w:p w14:paraId="66C7E0AF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8. Готовность слушать собеседника и вести диалог, признавать возможность </w:t>
      </w:r>
      <w:r>
        <w:rPr>
          <w:rFonts w:ascii="Times New Roman" w:eastAsia="Times New Roman" w:hAnsi="Times New Roman"/>
          <w:sz w:val="24"/>
          <w:szCs w:val="24"/>
        </w:rPr>
        <w:br/>
        <w:t>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14:paraId="1D0385FF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9.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 </w:t>
      </w:r>
    </w:p>
    <w:p w14:paraId="2B385B1C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10. Готовность конструктивно разрешать конфликты посредством учёта интересов </w:t>
      </w:r>
      <w:r>
        <w:rPr>
          <w:rFonts w:ascii="Times New Roman" w:eastAsia="Times New Roman" w:hAnsi="Times New Roman"/>
          <w:sz w:val="24"/>
          <w:szCs w:val="24"/>
        </w:rPr>
        <w:br/>
        <w:t xml:space="preserve">сторон и сотрудничества. </w:t>
      </w:r>
    </w:p>
    <w:p w14:paraId="2C0C01FD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11. Овладение сведениями о сущности и особенностях объектов, </w:t>
      </w:r>
      <w:r>
        <w:rPr>
          <w:rFonts w:ascii="Times New Roman" w:eastAsia="Times New Roman" w:hAnsi="Times New Roman"/>
          <w:sz w:val="24"/>
          <w:szCs w:val="24"/>
        </w:rPr>
        <w:br/>
        <w:t>процессов и явлений действительности .</w:t>
      </w:r>
    </w:p>
    <w:p w14:paraId="63B4FEF4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12. Овладение базовыми предметными и межпредметными понятиями, отражающими существенные связи и отношения между объектами и процессами. </w:t>
      </w:r>
    </w:p>
    <w:p w14:paraId="31A5D1C0" w14:textId="77777777" w:rsidR="00B83D90" w:rsidRDefault="00B83D90" w:rsidP="000702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13. Умение работать в материальной и информационной среде.</w:t>
      </w:r>
      <w:r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b/>
          <w:sz w:val="24"/>
          <w:szCs w:val="24"/>
        </w:rPr>
        <w:t>Предметные результаты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416C76EF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 Формирование первоначальных представлений о единстве и многообразии </w:t>
      </w:r>
      <w:r>
        <w:rPr>
          <w:rFonts w:ascii="Times New Roman" w:eastAsia="Times New Roman" w:hAnsi="Times New Roman"/>
          <w:sz w:val="24"/>
          <w:szCs w:val="24"/>
        </w:rPr>
        <w:br/>
        <w:t xml:space="preserve">языкового и культурного пространства России, о языке как основе национального самосознания. </w:t>
      </w:r>
    </w:p>
    <w:p w14:paraId="791B93E6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 </w:t>
      </w:r>
    </w:p>
    <w:p w14:paraId="3205E008" w14:textId="77777777" w:rsidR="00B83D90" w:rsidRDefault="00070211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 Формирование </w:t>
      </w:r>
      <w:r w:rsidR="00B83D90">
        <w:rPr>
          <w:rFonts w:ascii="Times New Roman" w:eastAsia="Times New Roman" w:hAnsi="Times New Roman"/>
          <w:sz w:val="24"/>
          <w:szCs w:val="24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 </w:t>
      </w:r>
    </w:p>
    <w:p w14:paraId="267067F4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4. Овладение первоначальными представлениями о нормах русского языка </w:t>
      </w:r>
      <w:r>
        <w:rPr>
          <w:rFonts w:ascii="Times New Roman" w:eastAsia="Times New Roman" w:hAnsi="Times New Roman"/>
          <w:sz w:val="24"/>
          <w:szCs w:val="24"/>
        </w:rPr>
        <w:br/>
        <w:t>(орфоэпических, лексических, грамматических, орфографических, пунктуационных) и правилах речевого этикета.</w:t>
      </w:r>
    </w:p>
    <w:p w14:paraId="4150B556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5. 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 </w:t>
      </w:r>
    </w:p>
    <w:p w14:paraId="504978D6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 </w:t>
      </w:r>
    </w:p>
    <w:p w14:paraId="2DAD865B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 </w:t>
      </w:r>
    </w:p>
    <w:p w14:paraId="75081803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8. Освоение первоначальных научных представлений о системе и структуре русского языка: фонетике и графике, лексике, словообразовании (морфемике), </w:t>
      </w: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морфологии и синтаксисе; об основных единицах языка, их признаках и особенностях употребления в речи; </w:t>
      </w:r>
    </w:p>
    <w:p w14:paraId="528E2BD1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9. Формирование умений опознавать и анализировать основные единицы языка грамматические категории языка, употреблять языковые единицы адекватно ситуации речевого общения. </w:t>
      </w:r>
    </w:p>
    <w:p w14:paraId="45F8AF7C" w14:textId="77777777" w:rsidR="00B83D90" w:rsidRDefault="00B83D90" w:rsidP="00B83D90">
      <w:pPr>
        <w:pStyle w:val="Default"/>
        <w:ind w:firstLine="709"/>
        <w:jc w:val="both"/>
        <w:rPr>
          <w:b/>
          <w:bCs/>
        </w:rPr>
      </w:pPr>
    </w:p>
    <w:p w14:paraId="7070F1A0" w14:textId="2BD00E8C" w:rsidR="00B83D90" w:rsidRPr="0077315C" w:rsidRDefault="00B83D90" w:rsidP="00B83D90">
      <w:pPr>
        <w:pStyle w:val="Default"/>
        <w:ind w:firstLine="709"/>
        <w:jc w:val="both"/>
        <w:rPr>
          <w:b/>
          <w:bCs/>
          <w:color w:val="auto"/>
          <w:sz w:val="28"/>
          <w:szCs w:val="28"/>
        </w:rPr>
      </w:pPr>
      <w:r w:rsidRPr="0077315C">
        <w:rPr>
          <w:b/>
          <w:bCs/>
          <w:color w:val="auto"/>
          <w:sz w:val="28"/>
          <w:szCs w:val="28"/>
        </w:rPr>
        <w:t>Содержание учебного предмета «Родной  (русский)  язык</w:t>
      </w:r>
      <w:r w:rsidR="0077315C">
        <w:rPr>
          <w:b/>
          <w:bCs/>
          <w:color w:val="auto"/>
          <w:sz w:val="28"/>
          <w:szCs w:val="28"/>
        </w:rPr>
        <w:t>»</w:t>
      </w:r>
      <w:r w:rsidRPr="0077315C">
        <w:rPr>
          <w:b/>
          <w:bCs/>
          <w:color w:val="auto"/>
          <w:sz w:val="28"/>
          <w:szCs w:val="28"/>
        </w:rPr>
        <w:t>.</w:t>
      </w:r>
    </w:p>
    <w:p w14:paraId="37F26F34" w14:textId="77777777" w:rsidR="00B83D90" w:rsidRDefault="00B83D90" w:rsidP="00B83D90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рабочей программе курс каждого класса представлен разделами: </w:t>
      </w:r>
    </w:p>
    <w:p w14:paraId="6AA0DCE7" w14:textId="77777777" w:rsidR="00B83D90" w:rsidRDefault="00B83D90" w:rsidP="00B83D90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Раздел 1. Язык и культура </w:t>
      </w:r>
    </w:p>
    <w:p w14:paraId="384780E8" w14:textId="77777777" w:rsidR="00B83D90" w:rsidRDefault="00B83D90" w:rsidP="00B83D90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Раздел 2. Культура речи. Речевой этикет </w:t>
      </w:r>
    </w:p>
    <w:p w14:paraId="2A2908D8" w14:textId="77777777" w:rsidR="00B83D90" w:rsidRPr="00B354B5" w:rsidRDefault="00B83D90" w:rsidP="00B354B5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Раздел 3. Речь. Речевая деятельность. Текст</w:t>
      </w:r>
    </w:p>
    <w:p w14:paraId="034501AB" w14:textId="77777777" w:rsidR="00B83D90" w:rsidRDefault="00B83D90" w:rsidP="00B83D9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767109F" w14:textId="2DC4D780" w:rsidR="00E17D03" w:rsidRDefault="00E17D03" w:rsidP="00B83D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14:paraId="738C1BEB" w14:textId="77777777" w:rsidR="002148AF" w:rsidRDefault="002148AF" w:rsidP="00B83D9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7F58934" w14:textId="79FEBF77" w:rsidR="00B83D90" w:rsidRDefault="00B83D90" w:rsidP="00B83D9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5  КЛАСС </w:t>
      </w:r>
      <w:r w:rsidR="002148AF">
        <w:rPr>
          <w:rFonts w:ascii="Times New Roman" w:hAnsi="Times New Roman"/>
          <w:b/>
          <w:bCs/>
          <w:sz w:val="24"/>
          <w:szCs w:val="24"/>
          <w:u w:val="single"/>
        </w:rPr>
        <w:t>.</w:t>
      </w:r>
    </w:p>
    <w:p w14:paraId="219D7E90" w14:textId="4EFC59F2" w:rsidR="00B83D90" w:rsidRDefault="00B83D90" w:rsidP="00B83D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Раздел 1. Язык и культура </w:t>
      </w:r>
      <w:r w:rsidR="002148AF">
        <w:rPr>
          <w:rFonts w:ascii="Times New Roman" w:hAnsi="Times New Roman"/>
          <w:b/>
          <w:sz w:val="24"/>
        </w:rPr>
        <w:t>.</w:t>
      </w:r>
    </w:p>
    <w:p w14:paraId="320D18BB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Русский язык –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– язык русской художественной литературы. </w:t>
      </w:r>
    </w:p>
    <w:p w14:paraId="3B7A7D2C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Язык как зеркало национальной культуры. Слово как хранилище материальной и духовной культуры народа. 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 (символика числа, цвета и т.п.), народно-поэтические символы, народно-поэтические эпитеты (за тридевять земель, цветущая калина – девушка, тучи – несчастья, полынь, веретено, ясный сокол, красна девица, рόдный 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художественной литературе. </w:t>
      </w:r>
    </w:p>
    <w:p w14:paraId="6520E683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Крылатые слова и выражения (прецедентные тексты) из русских народных и литературных сказок (битый небитого везёт; по щучьему велению; сказка про белого бычка; ни в сказке сказать, ни пером описать; при царе Горохе; золотая рыбка; а ткачиха с поварихой, с сватьей бабой Бобарихой и др.),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 Загадки. Метафоричность русской загадки. </w:t>
      </w:r>
    </w:p>
    <w:p w14:paraId="3A380E26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Краткая история русской письменности. Создание славянского алфавита. </w:t>
      </w:r>
    </w:p>
    <w:p w14:paraId="1383AA7D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Особенности русской интонации, темпа речи по сравнению с другими языками. Особенности жестов и мимики в русской речи, отражение их в устойчивых выражениях (фразеологизмах) (надуть щёки, вытягивать шею, всплеснуть руками и др.) в сравнении с языком жестов других народов.  </w:t>
      </w:r>
    </w:p>
    <w:p w14:paraId="3D30395A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 </w:t>
      </w:r>
    </w:p>
    <w:p w14:paraId="7E151785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Ознакомление с историей и этимологией некоторых слов. </w:t>
      </w:r>
    </w:p>
    <w:p w14:paraId="0A3443C1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Слово как хранилище материальной и духовной культуры народа. Национальная специфика слов с живой внутренней формой (черника, голубика, земляника, рыжик). Метафоры общеязыковые и художественные, их национально-культурная специфика. Метафора, олицетворение, эпитет как изобразительные средства. Поэтизмы и слова-символы, обладающие традиционной метафорической образностью, в поэтической речи. </w:t>
      </w:r>
    </w:p>
    <w:p w14:paraId="1217EF19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Слова со специфическим оценочно-характеризующим значением. Связь определённых наименований с некоторыми качествами, эмоциональными состояниями и т.п. человека (барышня – об изнеженной, избалованной девушке; сухарь – о сухом, неотзывчивом человеке; сорока – о болтливой женщине и т.п., лиса – хитрая для русских, но мудрая для эскимосов; змея – злая, коварная для русских, символ долголетия, мудрости – в тюркских языках и т.п.).</w:t>
      </w:r>
    </w:p>
    <w:p w14:paraId="3B3C5D76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Русские имена. Имена исконные и заимствованные, краткие сведения по их этимологии. Имена, которые не являются исконно русскими, но воспринимаются как таковые. Имена традиционные и новые. Имена популярные и устаревшие. Имена с устаревшей социальной окраской. Имена, входящие в состав пословиц и поговорок, и имеющие в силу этого определённую стилистическую окраску. </w:t>
      </w:r>
    </w:p>
    <w:p w14:paraId="15DA475E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Общеизвестные старинные русские города. Происхождение их названий.  </w:t>
      </w:r>
    </w:p>
    <w:p w14:paraId="71F0B045" w14:textId="75CAFB31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Раздел 2. Культура речи </w:t>
      </w:r>
      <w:r w:rsidR="002148AF">
        <w:rPr>
          <w:rFonts w:ascii="Times New Roman" w:hAnsi="Times New Roman"/>
          <w:b/>
          <w:sz w:val="24"/>
        </w:rPr>
        <w:t>.</w:t>
      </w:r>
    </w:p>
    <w:p w14:paraId="39A74014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Основные орфоэпические нормы </w:t>
      </w:r>
      <w:r>
        <w:rPr>
          <w:rFonts w:ascii="Times New Roman" w:hAnsi="Times New Roman"/>
          <w:sz w:val="24"/>
        </w:rPr>
        <w:t xml:space="preserve">современного русского литературного языка. Понятие о варианте нормы. 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 </w:t>
      </w:r>
    </w:p>
    <w:p w14:paraId="6052003A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Постоянное и подвижное ударение в именах существительных; именах прилагательных, глаголах. </w:t>
      </w:r>
    </w:p>
    <w:p w14:paraId="44DF9D6B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Омографы: ударение как маркёр смысла слова: пАрить — парИть, рОжки — рожкИ, пОлки — полкИ, Атлас — атлАс. Произносительные варианты орфоэпической нормы: (було[ч’]ная — було[ш]ная, же[н’]щина — же[н]щина, до[жд]ём — до[ж’]ём и под.).</w:t>
      </w:r>
    </w:p>
    <w:p w14:paraId="51A6DE5F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Произносительные варианты на уровне словосочетаний (микроволнОвая печь – микровОлновая терапия). </w:t>
      </w:r>
    </w:p>
    <w:p w14:paraId="09ADCDD0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Роль звукописи в художественном тексте. </w:t>
      </w:r>
    </w:p>
    <w:p w14:paraId="6BBD5C3B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Основные лексические нормы</w:t>
      </w:r>
      <w:r>
        <w:rPr>
          <w:rFonts w:ascii="Times New Roman" w:hAnsi="Times New Roman"/>
          <w:sz w:val="24"/>
        </w:rPr>
        <w:t xml:space="preserve"> современного русского литературного языка. 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 Лексические нормы употребления имён существительных, прилагательных, глаголов в современном русском литературном языке. Стилистические варианты нормы (книжный, общеупотребительный‚ разговорный и просторечный) употребления имён существительных, прилагательных, глаголов в речи (кинофильм — кинокартина — кино – кинолента, интернациональный — международный, экспорт — вывоз, импорт — ввоз‚ блато — болото, брещи — беречь, шлем — шелом, краткий — короткий, беспрестанный — бесперестанный‚ глаголить – говорить – сказать – брякнуть). </w:t>
      </w:r>
    </w:p>
    <w:p w14:paraId="5A884210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Основные грамматические нормы</w:t>
      </w:r>
      <w:r>
        <w:rPr>
          <w:rFonts w:ascii="Times New Roman" w:hAnsi="Times New Roman"/>
          <w:sz w:val="24"/>
        </w:rPr>
        <w:t xml:space="preserve"> современного русского литературного языка. Категория рода: род заимствованных несклоняемых имен существительных (шимпанзе, колибри, евро, авеню, салями, коммюнике); род сложных существительных (плащ-палатка, диван-кровать, музей-квартира);род имен собственных (географических названий);род аббревиатур. Нормативные и ненормативные формы употребления имён существительных. </w:t>
      </w:r>
    </w:p>
    <w:p w14:paraId="385B38C1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Формы существительных мужского рода множественного числа с окончаниями –а (-я), -ы(и)‚ различающиеся по смыслу: корпуса (здания, войсковые соединения) – корпусы (туловища); образа (иконы) – образы (литературные); кондуктора (работники транспорта) – кондукторы (приспособление в технике); меха (выделанные шкуры) – мехи (кузнечные); соболя (меха) –соболи (животные). Литературные‚ разговорные‚ устарелые и профессиональные особенности формы именительного падежа множественного числа существительных мужского рода (токари – токаря, цехи – цеха, выборы – выбора, тракторы – трактора и др.). </w:t>
      </w:r>
    </w:p>
    <w:p w14:paraId="1E9D0EE5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Речевой этикет</w:t>
      </w:r>
      <w:r>
        <w:rPr>
          <w:rFonts w:ascii="Times New Roman" w:hAnsi="Times New Roman"/>
          <w:sz w:val="24"/>
        </w:rPr>
        <w:t xml:space="preserve"> </w:t>
      </w:r>
    </w:p>
    <w:p w14:paraId="0A512550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«он». </w:t>
      </w:r>
    </w:p>
    <w:p w14:paraId="6611116D" w14:textId="6616B2B9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Раздел 3. Речь. Речевая деятельность. Текст </w:t>
      </w:r>
    </w:p>
    <w:p w14:paraId="37D6789C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Язык и речь.</w:t>
      </w:r>
      <w:r>
        <w:rPr>
          <w:rFonts w:ascii="Times New Roman" w:hAnsi="Times New Roman"/>
          <w:sz w:val="24"/>
        </w:rPr>
        <w:t xml:space="preserve"> </w:t>
      </w:r>
    </w:p>
    <w:p w14:paraId="39DDD5BC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Виды речевой деятельности Язык и речь. Точность и логичность речи. Выразительность,  чистота и богатство речи. Средства выразительной устной речи (тон, тембр, темп), способы тренировки (скороговорки). </w:t>
      </w:r>
    </w:p>
    <w:p w14:paraId="0E5D57B4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Интонация и жесты. Формы речи: монолог и диалог.  </w:t>
      </w:r>
    </w:p>
    <w:p w14:paraId="2DFA5607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Текст как единица языка и речи.</w:t>
      </w:r>
    </w:p>
    <w:p w14:paraId="77C328E0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Текст и его основные признаки. Как строится текст. Композиционные формы описания, повествования, рассуждения. Повествование как тип речи. Средства связи предложений и частей текста. </w:t>
      </w:r>
    </w:p>
    <w:p w14:paraId="15040D84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Функциональные разновидности языка</w:t>
      </w:r>
      <w:r>
        <w:rPr>
          <w:rFonts w:ascii="Times New Roman" w:hAnsi="Times New Roman"/>
          <w:sz w:val="24"/>
        </w:rPr>
        <w:t>.</w:t>
      </w:r>
    </w:p>
    <w:p w14:paraId="57874968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Функциональные разновидности языка.  </w:t>
      </w:r>
    </w:p>
    <w:p w14:paraId="7C180D6B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Разговорная речь. Просьба, извинение как жанры разговорной речи. </w:t>
      </w:r>
    </w:p>
    <w:p w14:paraId="41C7BEA0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Официально-деловой стиль. Объявление (устное и письменное). </w:t>
      </w:r>
    </w:p>
    <w:p w14:paraId="26E8EA9A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Учебно-научный стиль. План ответа на уроке, план текста. </w:t>
      </w:r>
    </w:p>
    <w:p w14:paraId="507CCDB1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Публицистический стиль. Устное выступление. Девиз, слоган. </w:t>
      </w:r>
    </w:p>
    <w:p w14:paraId="5EEBDE88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Язык художественной литературы. Литературная сказка. Рассказ. Особенности языка фольклорных текстов. Загадка, пословица. Сказка.</w:t>
      </w:r>
    </w:p>
    <w:p w14:paraId="19C50271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Особенности языка сказки (сравнения, синонимы, антонимы, слова с уменьшительными суффиксами и т.д.).  </w:t>
      </w:r>
    </w:p>
    <w:p w14:paraId="35FB6645" w14:textId="77777777" w:rsidR="00B83D90" w:rsidRDefault="00B83D90" w:rsidP="00B83D9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14:paraId="088F27E8" w14:textId="2930DC5B" w:rsidR="00B83D90" w:rsidRDefault="00B83D90" w:rsidP="00B83D9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6  КЛАСС </w:t>
      </w:r>
    </w:p>
    <w:p w14:paraId="76FAA3A7" w14:textId="2ACD5139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Раздел 1. Язык и культура </w:t>
      </w:r>
    </w:p>
    <w:p w14:paraId="08653C9A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Краткая история русского литературного языка. Роль церковнославянского (старославянского) языка в развитии русского языка. 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 </w:t>
      </w:r>
    </w:p>
    <w:p w14:paraId="2ED28809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14:paraId="5DB97B90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Пополнение словарного состава русского языка новой лексикой. Современные неологизмы и их группы по сфере употребления и стилистической окраске. </w:t>
      </w:r>
    </w:p>
    <w:p w14:paraId="2FC6294B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14:paraId="602ADDE3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Раздел 2.</w:t>
      </w:r>
    </w:p>
    <w:p w14:paraId="678F3DC8" w14:textId="1D49E108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Культура речи </w:t>
      </w:r>
    </w:p>
    <w:p w14:paraId="7D420635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 Основные орфоэпические нормы</w:t>
      </w:r>
      <w:r>
        <w:rPr>
          <w:rFonts w:ascii="Times New Roman" w:hAnsi="Times New Roman"/>
          <w:sz w:val="24"/>
        </w:rPr>
        <w:t xml:space="preserve"> современного русского литературного языка. 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профессиональные). Нормы произношения отдельных грамматических форм; заимствованных слов: ударение в форме род.п. мн.ч. существительных; ударение в кратких формах прилагательных; подвижное ударение в глаголах; ударение в формах глагола прошедшего времени; ударение в возвратных глаголах в формах прошедшего времени м.р.; ударение в формах глаголов II спр. на –ить; глаголы звонить, включить и др. Варианты ударения внутри нормы: баловать – баловать, обеспечение – обеспечение. </w:t>
      </w:r>
    </w:p>
    <w:p w14:paraId="68F51650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Основные лексические нормы</w:t>
      </w:r>
      <w:r>
        <w:rPr>
          <w:rFonts w:ascii="Times New Roman" w:hAnsi="Times New Roman"/>
          <w:sz w:val="24"/>
        </w:rPr>
        <w:t xml:space="preserve"> современного русского литературного языка. Синонимы и точность речи. Смысловые‚ стилистические особенности  употребления синонимов. </w:t>
      </w:r>
    </w:p>
    <w:p w14:paraId="1D65ED08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Антонимы и точность речи. Смысловые‚ стилистические особенности  употребления антонимов. </w:t>
      </w:r>
    </w:p>
    <w:p w14:paraId="6A4309F2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Лексические омонимы и точность речи. Смысловые‚ стилистические особенности  употребления лексических омонимов.</w:t>
      </w:r>
    </w:p>
    <w:p w14:paraId="28E1720A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Типичные речевые ошибки‚ связанные с употреблением синонимов‚ антонимов и лексических омонимов в речи. </w:t>
      </w:r>
    </w:p>
    <w:p w14:paraId="6BE0BD66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Основные грамматические нормы современного русского литературного языка.</w:t>
      </w:r>
      <w:r>
        <w:rPr>
          <w:rFonts w:ascii="Times New Roman" w:hAnsi="Times New Roman"/>
          <w:sz w:val="24"/>
        </w:rPr>
        <w:t xml:space="preserve"> Категория склонения: склонение русских и иностранных имён и фамилий; названий географических объектов; им.п. мн.ч. существительных на -а/-я и -ы/-и (директора, договоры); род.п. мн.ч. существительных м. и ср.р. с нулевым окончанием и окончанием –ов (баклажанов, яблок, гектаров, носков, чулок); род.п. мн.ч. существительных ж.р. на –ня (басен, вишен, богинь, тихонь, кухонь); тв.п.мн.ч. существительных III склонения; род.п.ед.ч. существительных м.р. (стакан чая – стакан чаю);склонение местоимений‚ порядковых и количественных числительных. Нормативные и ненормативные формы имѐн существительных. Типичные грамматические ошибки в речи. </w:t>
      </w:r>
    </w:p>
    <w:p w14:paraId="27CEF51B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Нормы употребления форм имен существительных в соответствии с типом склонения (в санаторий – не «санаторию», стукнуть туфлей – не «туфлем»), родом существительного (красного платья – не «платьи»), принадлежностью к разряду – одушевленности – неодушевленности (смотреть на спутника – смотреть на спутник), особенностями окончаний форм множественного числа (чулок, носков, апельсинов, мандаринов, профессора, паспорта и т. д.). </w:t>
      </w:r>
    </w:p>
    <w:p w14:paraId="499DDACF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Нормы употребления имен прилагательных в формах сравнительной степени (ближайший – не «самый ближайший»), в краткой форме (медлен – медленен, торжествен – торжественен). </w:t>
      </w:r>
    </w:p>
    <w:p w14:paraId="47E01469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Варианты грамматической нормы: литературные и разговорные падежные формы имен существительных. Отражение вариантов грамматической нормы в словарях и справочниках. Речевой этикет 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стандартных речевых формул в стандартных ситуациях общения, позитивное отношение к 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этикета в общении. Этикетные формулы 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14:paraId="7A7BD87B" w14:textId="5D308E9A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Раздел 3. Речь. Речевая деятельность. Текст </w:t>
      </w:r>
    </w:p>
    <w:p w14:paraId="7C2CECCD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Язык и речь. Виды речевой деятельности</w:t>
      </w:r>
      <w:r>
        <w:rPr>
          <w:rFonts w:ascii="Times New Roman" w:hAnsi="Times New Roman"/>
          <w:sz w:val="24"/>
        </w:rPr>
        <w:t xml:space="preserve"> </w:t>
      </w:r>
    </w:p>
    <w:p w14:paraId="62857A11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Эффективные приёмы чтения. Предтекстовый, текстовый и послетекстовый этапы работы. </w:t>
      </w:r>
    </w:p>
    <w:p w14:paraId="35A8D949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Текст как единица языка и речи.</w:t>
      </w:r>
    </w:p>
    <w:p w14:paraId="29A489B5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Текст, тематическое единство текста. Тексты описательного типа: определение, дефиниция, собственно описание, пояснение. </w:t>
      </w:r>
    </w:p>
    <w:p w14:paraId="2843A378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Функциональные разновидности языка.</w:t>
      </w:r>
    </w:p>
    <w:p w14:paraId="45E30DB5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Разговорная речь. Рассказ о событии, «бывальщины». </w:t>
      </w:r>
    </w:p>
    <w:p w14:paraId="3291ADCC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Учебно-научный стиль. Словарная статья, её строение. 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  </w:t>
      </w:r>
    </w:p>
    <w:p w14:paraId="19C54B2C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Публицистический стиль. Устное выступление.  </w:t>
      </w:r>
    </w:p>
    <w:p w14:paraId="40E18537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Язык художественной литературы. Описание внешности человека. </w:t>
      </w:r>
    </w:p>
    <w:p w14:paraId="26C06B98" w14:textId="77777777" w:rsidR="00B83D90" w:rsidRDefault="00B83D90" w:rsidP="00B83D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14:paraId="3EEC6D2D" w14:textId="30414CBD" w:rsidR="00B83D90" w:rsidRDefault="00B83D90" w:rsidP="00B83D9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7  КЛАСС </w:t>
      </w:r>
    </w:p>
    <w:p w14:paraId="0F2531B7" w14:textId="559A0DF5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Раздел 1. Язык и культура </w:t>
      </w:r>
    </w:p>
    <w:p w14:paraId="20F0EF35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Русский язык как развивающееся явление.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речевой контексте (губернатор, диакон, ваучер, агитационный пункт, большевик, колхоз и т.п.).  </w:t>
      </w:r>
    </w:p>
    <w:p w14:paraId="561580CC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Лексические заимствования последних десятилетий. Употребление иноязычных слов как проблема культуры речи. </w:t>
      </w:r>
    </w:p>
    <w:p w14:paraId="11FAE2F6" w14:textId="51618C61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Раздел 2. Культура речи </w:t>
      </w:r>
    </w:p>
    <w:p w14:paraId="60E1AA77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Основные орфоэпические нормы</w:t>
      </w:r>
      <w:r>
        <w:rPr>
          <w:rFonts w:ascii="Times New Roman" w:hAnsi="Times New Roman"/>
          <w:sz w:val="24"/>
        </w:rPr>
        <w:t xml:space="preserve"> современного русского литературного языка. Нормы ударения в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 (на дом‚ на гору) </w:t>
      </w:r>
    </w:p>
    <w:p w14:paraId="4C5592C9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Основные лексические нормы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современного русского литературного языка.</w:t>
      </w:r>
      <w:r>
        <w:rPr>
          <w:rFonts w:ascii="Times New Roman" w:hAnsi="Times New Roman"/>
          <w:sz w:val="24"/>
        </w:rPr>
        <w:t xml:space="preserve"> Паронимы и точность речи. Смысловые различия, характер лексической сочетаемости, способы управления, функционально стилевая окраска и употребление паронимов в речи. Типичные речевые ошибки‚ связанные с употреблением паронимов в речи. </w:t>
      </w:r>
    </w:p>
    <w:p w14:paraId="09ED1705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Основные грамматические нормы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современного русского литературного языка.</w:t>
      </w:r>
      <w:r>
        <w:rPr>
          <w:rFonts w:ascii="Times New Roman" w:hAnsi="Times New Roman"/>
          <w:sz w:val="24"/>
        </w:rPr>
        <w:t xml:space="preserve"> Типичные грамматические ошибки в речи. Глаголы 1 лица единственного числа настоящего и будущего времени (в том числе способы выражения формы 1 лица настоящего и будущего времени глаголов очутиться, победить, убедить, учредить, утвердить)‚ формы глаголов совершенного и несовершенного вида‚ формы глаголов в повелительном наклонении. Нормы употребления в речи однокоренных слов типа висящий – висячий, горящий – горячий. </w:t>
      </w:r>
    </w:p>
    <w:p w14:paraId="6798C0CE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Варианты грамматической нормы: литературные и разговорные падежные формы причастий‚ деепричастий‚ наречий. Отражение вариантов грамматической нормы в словарях и справочниках. Литературный и разговорный варианты грамматической норм (махаешь – машешь; обусловливать, сосредоточивать, уполномочивать, оспаривать, удостаивать, облагораживать). </w:t>
      </w:r>
    </w:p>
    <w:p w14:paraId="6A297C32" w14:textId="77777777" w:rsidR="00B83D90" w:rsidRDefault="00B83D90" w:rsidP="00B83D9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Речевой этикет</w:t>
      </w:r>
    </w:p>
    <w:p w14:paraId="548E7071" w14:textId="77777777" w:rsidR="00B83D90" w:rsidRDefault="00B83D90" w:rsidP="00B83D9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Русская этикетная речевая манера общения: умеренная громкость речи‚ средний темп речи‚ сдержанная артикуляция‚ эмоциональность речи‚ ровная интонация. Запрет на </w:t>
      </w:r>
      <w:r>
        <w:rPr>
          <w:rFonts w:ascii="Times New Roman" w:hAnsi="Times New Roman"/>
          <w:sz w:val="24"/>
        </w:rPr>
        <w:lastRenderedPageBreak/>
        <w:t xml:space="preserve">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сопровождающие жесты. </w:t>
      </w:r>
    </w:p>
    <w:p w14:paraId="777C7690" w14:textId="364A2D2A" w:rsidR="00B83D90" w:rsidRDefault="00B83D90" w:rsidP="00B83D9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Раздел 3. Речь. Речевая деятельность. Текст  </w:t>
      </w:r>
    </w:p>
    <w:p w14:paraId="7CDD7881" w14:textId="77777777" w:rsidR="00B83D90" w:rsidRDefault="00B83D90" w:rsidP="00B83D9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Язык и речь. Виды речевой деятельности  </w:t>
      </w:r>
    </w:p>
    <w:p w14:paraId="5764F95A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Традиции русского речевого общения. Коммуникативные стратегии и тактики устного общения: убеждение, комплимент, уговаривание, похвала, самопрезентация и др., сохранение инициативы в диалоге, уклонение от инициативы, завершение диалога и др.</w:t>
      </w:r>
    </w:p>
    <w:p w14:paraId="57BEE1B6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Текст как единица языка и речи</w:t>
      </w:r>
      <w:r>
        <w:rPr>
          <w:rFonts w:ascii="Times New Roman" w:hAnsi="Times New Roman"/>
          <w:sz w:val="24"/>
        </w:rPr>
        <w:t>.</w:t>
      </w:r>
    </w:p>
    <w:p w14:paraId="50E5F229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Текст, основные признаки текста: смысловая цельность, информативность, связность. Виды абзацев. Основные типы текстовых структур: индуктивные, дедуктивные, рамочные (дедуктивно-индуктивные), стержневые (индуктивно-дедуктивные) структуры. Заголовки текстов, их типы. Информативная функция заголовков. Тексты аргументативного типа: рассуждение, доказательство, объяснение. </w:t>
      </w:r>
    </w:p>
    <w:p w14:paraId="2087F014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Функциональные разновидности языка.</w:t>
      </w:r>
    </w:p>
    <w:p w14:paraId="1A11F94C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Разговорная речь. Беседа. Спор, виды споров. Правила поведения в споре, как управлять собой и собеседником. Корректные и некорректные приёмы ведения спора. </w:t>
      </w:r>
    </w:p>
    <w:p w14:paraId="3E959DC5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Публицистический стиль. Путевые записки. Текст рекламного объявления, его языковые и структурные особенности. </w:t>
      </w:r>
    </w:p>
    <w:p w14:paraId="0CD25B26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Язык художественной литературы. Фактуальная и подтекстная информация в текстах художественного стиля речи. Сильные позиции в художественных текстах. Притча.  </w:t>
      </w:r>
    </w:p>
    <w:p w14:paraId="7CFF6657" w14:textId="0159AF47" w:rsidR="00B83D90" w:rsidRDefault="00B83D90" w:rsidP="00B83D9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8  КЛАСС </w:t>
      </w:r>
    </w:p>
    <w:p w14:paraId="6D0617E1" w14:textId="348A2C35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Раздел 1. Язык и культура </w:t>
      </w:r>
      <w:r>
        <w:rPr>
          <w:rFonts w:ascii="Times New Roman" w:hAnsi="Times New Roman"/>
          <w:sz w:val="24"/>
        </w:rPr>
        <w:t xml:space="preserve"> </w:t>
      </w:r>
    </w:p>
    <w:p w14:paraId="1DCF11BF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Исконно русская лексика: слова общеиндоевропейского фонда, слова праславянского (общеславянского) языка, древнерусские (общевосточнославянские) слова, собственно русские слова. Собственно русские слова как база и основной источник развития лексики русского литературного языка. </w:t>
      </w:r>
    </w:p>
    <w:p w14:paraId="2BE87B5E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Роль старославянизмов в развитии русского литературного языка и их приметы. Стилистически нейтральные, книжные, устаревшие старославянизмы. </w:t>
      </w:r>
    </w:p>
    <w:p w14:paraId="10D19AB8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Иноязычная лексика в разговорной речи, дисплейных текстах, современной публицистике. </w:t>
      </w:r>
    </w:p>
    <w:p w14:paraId="542948F4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других народов. </w:t>
      </w:r>
    </w:p>
    <w:p w14:paraId="4EE096C0" w14:textId="265534EF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Раздел 2. Культура речи  </w:t>
      </w:r>
    </w:p>
    <w:p w14:paraId="190422FD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Основные орфоэпические нормы современного русского литературного языка.</w:t>
      </w:r>
      <w:r>
        <w:rPr>
          <w:rFonts w:ascii="Times New Roman" w:hAnsi="Times New Roman"/>
          <w:sz w:val="24"/>
        </w:rPr>
        <w:t xml:space="preserve"> </w:t>
      </w:r>
    </w:p>
    <w:p w14:paraId="4EBEF237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Типичные орфоэпические ошибки в современной речи: произношение гласных [э], [о] после мягких согласных и шипящих; безударный[о]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безударного[а] после ж и ш; произношение сочетания чн и чт; произношение женских отчеств на -ична, -инична; произношение твѐрдого [н] перед мягкими [ф'], [в']; произношение мягкого [н] перед ч, щ.  </w:t>
      </w:r>
    </w:p>
    <w:p w14:paraId="0E5F0B90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Типичные акцентологические ошибки в современной речи. </w:t>
      </w:r>
    </w:p>
    <w:p w14:paraId="6F4B5625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Основные лексические нормы современного русского литературного языка</w:t>
      </w:r>
      <w:r>
        <w:rPr>
          <w:rFonts w:ascii="Times New Roman" w:hAnsi="Times New Roman"/>
          <w:sz w:val="24"/>
        </w:rPr>
        <w:t>. 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ошибки‚ связанные с употреблением терминов. Нарушение точности словоупотребления заимствованных слов.</w:t>
      </w:r>
    </w:p>
    <w:p w14:paraId="3834CA8B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Основные грамматические нормы современного русского литературного языка.</w:t>
      </w:r>
      <w:r>
        <w:rPr>
          <w:rFonts w:ascii="Times New Roman" w:hAnsi="Times New Roman"/>
          <w:sz w:val="24"/>
        </w:rPr>
        <w:t xml:space="preserve"> Типичные грамматические ошибки. 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(врач пришел – врач пришла); согласование сказуемого с подлежащим, выраженным сочетанием числительного несколько и существительным; согласование определения в количественно-именных сочетаниях с числительными два, три, четыре (два новых стола, две молодых женщины и две молодые женщины). </w:t>
      </w:r>
    </w:p>
    <w:p w14:paraId="5C4B0F23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Нормы построения словосочетаний по типу согласования (маршрутное такси, обеих сестер – обоих братьев). </w:t>
      </w:r>
    </w:p>
    <w:p w14:paraId="469086FC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Варианты грамматической нормы: согласование сказуемого с подлежащим, выраженным сочетанием слов много, мало, немного, немало, сколько, столько, большинство, меньшинство. Отражение вариантов грамматической нормы в современных грамматических словарях и справочниках. </w:t>
      </w:r>
    </w:p>
    <w:p w14:paraId="31974026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Речевой этикет.</w:t>
      </w:r>
    </w:p>
    <w:p w14:paraId="1284BA0A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Речевая агрессия. Этикетные речевые тактики и приёмы в коммуникации‚ помогающие противостоять речевой агрессии. Синонимия речевых формул. </w:t>
      </w:r>
    </w:p>
    <w:p w14:paraId="08E1C902" w14:textId="2BF023D0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Раздел 3. Речь. Речевая деятельность. Текст  </w:t>
      </w:r>
    </w:p>
    <w:p w14:paraId="58E90E1E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Язык и речь. Виды речевой деятельности.</w:t>
      </w:r>
    </w:p>
    <w:p w14:paraId="7FCF7E2B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Эффективные приёмы слушания. Предтекстовый, текстовый и послетекстовый этапы работы. </w:t>
      </w:r>
    </w:p>
    <w:p w14:paraId="56283FB1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Основные методы, способы и средства получения, переработки информации. </w:t>
      </w:r>
    </w:p>
    <w:p w14:paraId="61203DBE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Текст как единица языка и речи.</w:t>
      </w:r>
    </w:p>
    <w:p w14:paraId="2CED9710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 </w:t>
      </w:r>
    </w:p>
    <w:p w14:paraId="31C91003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 </w:t>
      </w:r>
    </w:p>
    <w:p w14:paraId="09781CB5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Функциональные разновидности языка.</w:t>
      </w:r>
    </w:p>
    <w:p w14:paraId="5FF20885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Разговорная речь. Самохарактеристика, самопрезентация, поздравление.</w:t>
      </w:r>
    </w:p>
    <w:p w14:paraId="633DBC11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 </w:t>
      </w:r>
    </w:p>
    <w:p w14:paraId="5264CBA4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Язык художественной литературы. Сочинение в жанре письма другу (в том числе электронного), страницы дневника и т.д. </w:t>
      </w:r>
    </w:p>
    <w:p w14:paraId="7FE528E4" w14:textId="157B4DD9" w:rsidR="00B83D90" w:rsidRDefault="00B83D90" w:rsidP="00B83D9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9 КЛАСС </w:t>
      </w:r>
    </w:p>
    <w:p w14:paraId="155EBCA0" w14:textId="3E1F27DA" w:rsidR="00B83D90" w:rsidRDefault="00B83D90" w:rsidP="00B83D9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Раздел 1. Язык и культура </w:t>
      </w:r>
    </w:p>
    <w:p w14:paraId="6E76FB19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т.п.</w:t>
      </w:r>
    </w:p>
    <w:p w14:paraId="658BD807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языка, «неологический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 </w:t>
      </w:r>
    </w:p>
    <w:p w14:paraId="40EB7EC0" w14:textId="2C4D4E39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Раздел 2. Культура речи </w:t>
      </w:r>
    </w:p>
    <w:p w14:paraId="256A6F68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Основные орфоэпические нормы современного русского литературного языка</w:t>
      </w:r>
      <w:r>
        <w:rPr>
          <w:rFonts w:ascii="Times New Roman" w:hAnsi="Times New Roman"/>
          <w:sz w:val="24"/>
        </w:rPr>
        <w:t xml:space="preserve">. </w:t>
      </w:r>
    </w:p>
    <w:p w14:paraId="7F40B295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Активные процессы в области произношения и ударения. Отражение произносительных вариантов в современных орфоэпических словарях. </w:t>
      </w:r>
    </w:p>
    <w:p w14:paraId="700FFB1B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Нарушение орфоэпической нормы как художественный приём. Основные лексические нормы современного русского литературного языка. 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 </w:t>
      </w:r>
    </w:p>
    <w:p w14:paraId="30213A1D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Речевая избыточность и точность. Тавтология. Плеоназм. Типичные ошибки‚ связанные с речевой избыточностью. </w:t>
      </w:r>
    </w:p>
    <w:p w14:paraId="05BF3564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Современные толковые словари. Отражение  вариантов лексической нормы в современных словарях. Словарные пометы. </w:t>
      </w:r>
    </w:p>
    <w:p w14:paraId="1370026A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Основные грамматические нормы современного русского литературного языка.</w:t>
      </w:r>
      <w:r>
        <w:rPr>
          <w:rFonts w:ascii="Times New Roman" w:hAnsi="Times New Roman"/>
          <w:sz w:val="24"/>
        </w:rPr>
        <w:t xml:space="preserve"> </w:t>
      </w:r>
    </w:p>
    <w:p w14:paraId="4B19621E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Типичные грамматические ошибки. Управление: управление предлогов благодаря, согласно, вопреки; предлога по с количественными числительными в словосочетаниях с распределительным значением (по пять груш – по пяти груш). Правильное построение словосочетаний по типу управления (отзыв о книге – рецензия на книгу, обидеться на слово – обижен словами). Правильное употребление предлогово‚ по‚ из‚ с в составе словосочетания (приехать из Москвы – приехать с Урала). Нагромождение одних и тех же падежных форм, в частности родительного и творительного падежа. </w:t>
      </w:r>
    </w:p>
    <w:p w14:paraId="27D5E8EC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Нормы употребления причастных и деепричастных оборотов‚ предложений с косвенной речью. </w:t>
      </w:r>
    </w:p>
    <w:p w14:paraId="54557F46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Типичные ошибки в построении сложных предложений: постановка рядом двух однозначных союзов (но и однако, что и будто, что и как будто)‚ повторение частицы бы в предложениях с союзами чтобы и если бы‚ введение в сложное предложение лишних указательных местоимений. </w:t>
      </w:r>
    </w:p>
    <w:p w14:paraId="6F007C97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Отражение вариантов грамматической нормы в современных грамматических словарях и справочниках. Словарные пометы. </w:t>
      </w:r>
    </w:p>
    <w:p w14:paraId="00B896BC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Речевой этикет</w:t>
      </w:r>
      <w:r>
        <w:rPr>
          <w:rFonts w:ascii="Times New Roman" w:hAnsi="Times New Roman"/>
          <w:sz w:val="24"/>
        </w:rPr>
        <w:t>.</w:t>
      </w:r>
    </w:p>
    <w:p w14:paraId="447B50BC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Этика и этикет в электронной среде общения. Понятие этикета.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 </w:t>
      </w:r>
    </w:p>
    <w:p w14:paraId="49D51D1B" w14:textId="75AA43FF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Раздел 3. Речь. Речевая деятельность. Текст </w:t>
      </w:r>
    </w:p>
    <w:p w14:paraId="0FCA6DD4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Язык и речь. Виды речевой деятельности.</w:t>
      </w:r>
    </w:p>
    <w:p w14:paraId="63E40966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Русский язык в Интернете. Правила информационной безопасности при общении в социальных сетях. Контактное и дистантное общение.</w:t>
      </w:r>
    </w:p>
    <w:p w14:paraId="3E496E6A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Текст как единица языка и речи</w:t>
      </w:r>
      <w:r>
        <w:rPr>
          <w:rFonts w:ascii="Times New Roman" w:hAnsi="Times New Roman"/>
          <w:sz w:val="24"/>
        </w:rPr>
        <w:t>.</w:t>
      </w:r>
    </w:p>
    <w:p w14:paraId="221DA29D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Виды преобразования текстов: аннотация, конспект. Использование графиков, диаграмм, схем для представления информации.  </w:t>
      </w:r>
    </w:p>
    <w:p w14:paraId="65F42D29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Функциональные разновидности языка.</w:t>
      </w:r>
    </w:p>
    <w:p w14:paraId="63756CB6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Разговорная речь. Анекдот, шутка.</w:t>
      </w:r>
    </w:p>
    <w:p w14:paraId="2AD874C2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Официально-деловой стиль. Деловое письмо, его структурные элементы и языковые особенности.  </w:t>
      </w:r>
    </w:p>
    <w:p w14:paraId="4D040CDE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Учебно-научный стиль. Доклад, сообщение. Речь оппонента на защите проекта.   </w:t>
      </w:r>
    </w:p>
    <w:p w14:paraId="2F6E8B0C" w14:textId="77777777" w:rsidR="00B83D90" w:rsidRDefault="00B83D90" w:rsidP="00B83D9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Публицистический стиль. Проблемный очерк. </w:t>
      </w:r>
    </w:p>
    <w:p w14:paraId="10FD7097" w14:textId="76F28FB1" w:rsidR="00B354B5" w:rsidRDefault="00B83D90" w:rsidP="003762D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</w:rPr>
        <w:t xml:space="preserve"> Язык художественной литературы. Диалогичность в художественном произведении. Текст и инте</w:t>
      </w:r>
      <w:r w:rsidR="00396024">
        <w:rPr>
          <w:rFonts w:ascii="Times New Roman" w:hAnsi="Times New Roman"/>
          <w:sz w:val="24"/>
        </w:rPr>
        <w:t>рнет - т</w:t>
      </w:r>
      <w:r>
        <w:rPr>
          <w:rFonts w:ascii="Times New Roman" w:hAnsi="Times New Roman"/>
          <w:sz w:val="24"/>
        </w:rPr>
        <w:t xml:space="preserve">екст. Афоризмы. Прецедентные тексты. </w:t>
      </w:r>
    </w:p>
    <w:p w14:paraId="65D514AA" w14:textId="77777777" w:rsidR="00B354B5" w:rsidRDefault="00B354B5" w:rsidP="00B83D9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A86A65C" w14:textId="77777777" w:rsidR="00B354B5" w:rsidRDefault="00B354B5" w:rsidP="00B83D9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AA8E0C6" w14:textId="77777777" w:rsidR="00B354B5" w:rsidRDefault="00B354B5" w:rsidP="00B83D9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B354B5" w:rsidSect="002148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53CEE" w14:textId="77777777" w:rsidR="0001485C" w:rsidRDefault="0001485C">
      <w:pPr>
        <w:spacing w:after="0" w:line="240" w:lineRule="auto"/>
      </w:pPr>
      <w:r>
        <w:separator/>
      </w:r>
    </w:p>
  </w:endnote>
  <w:endnote w:type="continuationSeparator" w:id="0">
    <w:p w14:paraId="2C34D355" w14:textId="77777777" w:rsidR="0001485C" w:rsidRDefault="00014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E535A" w14:textId="77777777" w:rsidR="00B4601D" w:rsidRDefault="00B4601D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874184"/>
      <w:docPartObj>
        <w:docPartGallery w:val="Page Numbers (Bottom of Page)"/>
        <w:docPartUnique/>
      </w:docPartObj>
    </w:sdtPr>
    <w:sdtEndPr/>
    <w:sdtContent>
      <w:p w14:paraId="7E925CD2" w14:textId="56C1DA2D" w:rsidR="00B4601D" w:rsidRDefault="00B4601D">
        <w:pPr>
          <w:pStyle w:val="af4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3593">
          <w:rPr>
            <w:noProof/>
          </w:rPr>
          <w:t>3</w:t>
        </w:r>
        <w:r>
          <w:fldChar w:fldCharType="end"/>
        </w:r>
      </w:p>
    </w:sdtContent>
  </w:sdt>
  <w:p w14:paraId="4FFFE0E5" w14:textId="77777777" w:rsidR="00B4601D" w:rsidRDefault="00B4601D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07A0E" w14:textId="77777777" w:rsidR="00B4601D" w:rsidRDefault="00B4601D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B2BA0" w14:textId="77777777" w:rsidR="0001485C" w:rsidRDefault="0001485C">
      <w:pPr>
        <w:spacing w:after="0" w:line="240" w:lineRule="auto"/>
      </w:pPr>
      <w:r>
        <w:separator/>
      </w:r>
    </w:p>
  </w:footnote>
  <w:footnote w:type="continuationSeparator" w:id="0">
    <w:p w14:paraId="4AB78D1C" w14:textId="77777777" w:rsidR="0001485C" w:rsidRDefault="000148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D9AF7" w14:textId="77777777" w:rsidR="00B4601D" w:rsidRDefault="00B4601D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9A693" w14:textId="77777777" w:rsidR="00B4601D" w:rsidRDefault="00B4601D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0FEEC" w14:textId="77777777" w:rsidR="00B4601D" w:rsidRDefault="00B4601D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3324791"/>
    <w:multiLevelType w:val="hybridMultilevel"/>
    <w:tmpl w:val="946A2EA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EA2CB5"/>
    <w:multiLevelType w:val="hybridMultilevel"/>
    <w:tmpl w:val="63E81386"/>
    <w:lvl w:ilvl="0" w:tplc="824AECB4">
      <w:start w:val="8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4944ED2"/>
    <w:multiLevelType w:val="hybridMultilevel"/>
    <w:tmpl w:val="1200C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62AF0"/>
    <w:multiLevelType w:val="hybridMultilevel"/>
    <w:tmpl w:val="1200C5E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79E6058"/>
    <w:multiLevelType w:val="hybridMultilevel"/>
    <w:tmpl w:val="85A6B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B423F"/>
    <w:multiLevelType w:val="hybridMultilevel"/>
    <w:tmpl w:val="5A861BCA"/>
    <w:lvl w:ilvl="0" w:tplc="63BEEF7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779342E"/>
    <w:multiLevelType w:val="hybridMultilevel"/>
    <w:tmpl w:val="8AB0E79C"/>
    <w:lvl w:ilvl="0" w:tplc="320EA85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DBD1D0B"/>
    <w:multiLevelType w:val="hybridMultilevel"/>
    <w:tmpl w:val="B8E6FFD8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8" w15:restartNumberingAfterBreak="0">
    <w:nsid w:val="223E59BC"/>
    <w:multiLevelType w:val="hybridMultilevel"/>
    <w:tmpl w:val="BD62E8A6"/>
    <w:lvl w:ilvl="0" w:tplc="F4F4F9C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53633"/>
    <w:multiLevelType w:val="multilevel"/>
    <w:tmpl w:val="14C42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15715B"/>
    <w:multiLevelType w:val="hybridMultilevel"/>
    <w:tmpl w:val="1FDECFC0"/>
    <w:lvl w:ilvl="0" w:tplc="04190001">
      <w:start w:val="1"/>
      <w:numFmt w:val="bullet"/>
      <w:lvlText w:val=""/>
      <w:lvlJc w:val="left"/>
      <w:pPr>
        <w:ind w:left="-6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127" w:hanging="360"/>
      </w:pPr>
      <w:rPr>
        <w:rFonts w:ascii="Wingdings" w:hAnsi="Wingdings" w:hint="default"/>
      </w:rPr>
    </w:lvl>
  </w:abstractNum>
  <w:abstractNum w:abstractNumId="11" w15:restartNumberingAfterBreak="0">
    <w:nsid w:val="26373AF5"/>
    <w:multiLevelType w:val="hybridMultilevel"/>
    <w:tmpl w:val="4542893C"/>
    <w:lvl w:ilvl="0" w:tplc="2D323ED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79670C8"/>
    <w:multiLevelType w:val="multilevel"/>
    <w:tmpl w:val="7EFAE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426CF9"/>
    <w:multiLevelType w:val="hybridMultilevel"/>
    <w:tmpl w:val="6BE00388"/>
    <w:lvl w:ilvl="0" w:tplc="0A7804A4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D7647B5"/>
    <w:multiLevelType w:val="multilevel"/>
    <w:tmpl w:val="41ACC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D8566F"/>
    <w:multiLevelType w:val="hybridMultilevel"/>
    <w:tmpl w:val="8AB02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33609"/>
    <w:multiLevelType w:val="hybridMultilevel"/>
    <w:tmpl w:val="82CAE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AD6FFB"/>
    <w:multiLevelType w:val="hybridMultilevel"/>
    <w:tmpl w:val="9E9C65DE"/>
    <w:lvl w:ilvl="0" w:tplc="45AC529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B13942"/>
    <w:multiLevelType w:val="multilevel"/>
    <w:tmpl w:val="D116C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76239E4"/>
    <w:multiLevelType w:val="hybridMultilevel"/>
    <w:tmpl w:val="1200C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342B2A"/>
    <w:multiLevelType w:val="hybridMultilevel"/>
    <w:tmpl w:val="00B11CD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1F020F8"/>
    <w:multiLevelType w:val="hybridMultilevel"/>
    <w:tmpl w:val="93F0F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0C3EA6"/>
    <w:multiLevelType w:val="hybridMultilevel"/>
    <w:tmpl w:val="C6649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8F71AC"/>
    <w:multiLevelType w:val="hybridMultilevel"/>
    <w:tmpl w:val="A822A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25CE2"/>
    <w:multiLevelType w:val="hybridMultilevel"/>
    <w:tmpl w:val="8350271C"/>
    <w:lvl w:ilvl="0" w:tplc="C6D0B84A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669D7258"/>
    <w:multiLevelType w:val="hybridMultilevel"/>
    <w:tmpl w:val="8A9C0556"/>
    <w:lvl w:ilvl="0" w:tplc="EC041C1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5C5D46"/>
    <w:multiLevelType w:val="hybridMultilevel"/>
    <w:tmpl w:val="CD26DD9A"/>
    <w:lvl w:ilvl="0" w:tplc="D4F2FE78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68CE7EF1"/>
    <w:multiLevelType w:val="multilevel"/>
    <w:tmpl w:val="82BAB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E1456BD"/>
    <w:multiLevelType w:val="hybridMultilevel"/>
    <w:tmpl w:val="BE08D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672283"/>
    <w:multiLevelType w:val="hybridMultilevel"/>
    <w:tmpl w:val="0E262068"/>
    <w:lvl w:ilvl="0" w:tplc="81702E5C">
      <w:start w:val="5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0" w15:restartNumberingAfterBreak="0">
    <w:nsid w:val="7279665F"/>
    <w:multiLevelType w:val="multilevel"/>
    <w:tmpl w:val="2460D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9C0813"/>
    <w:multiLevelType w:val="hybridMultilevel"/>
    <w:tmpl w:val="5A40BEC0"/>
    <w:lvl w:ilvl="0" w:tplc="3988A6F4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32" w15:restartNumberingAfterBreak="0">
    <w:nsid w:val="741D5A4C"/>
    <w:multiLevelType w:val="hybridMultilevel"/>
    <w:tmpl w:val="F00EF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522209"/>
    <w:multiLevelType w:val="hybridMultilevel"/>
    <w:tmpl w:val="CE1CA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BB140D"/>
    <w:multiLevelType w:val="hybridMultilevel"/>
    <w:tmpl w:val="31CEF3B2"/>
    <w:lvl w:ilvl="0" w:tplc="15387E20">
      <w:start w:val="5"/>
      <w:numFmt w:val="decimal"/>
      <w:lvlText w:val="%1."/>
      <w:lvlJc w:val="left"/>
      <w:pPr>
        <w:ind w:left="1146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0"/>
  </w:num>
  <w:num w:numId="2">
    <w:abstractNumId w:val="27"/>
  </w:num>
  <w:num w:numId="3">
    <w:abstractNumId w:val="9"/>
  </w:num>
  <w:num w:numId="4">
    <w:abstractNumId w:val="6"/>
  </w:num>
  <w:num w:numId="5">
    <w:abstractNumId w:val="5"/>
  </w:num>
  <w:num w:numId="6">
    <w:abstractNumId w:val="12"/>
  </w:num>
  <w:num w:numId="7">
    <w:abstractNumId w:val="4"/>
  </w:num>
  <w:num w:numId="8">
    <w:abstractNumId w:val="25"/>
  </w:num>
  <w:num w:numId="9">
    <w:abstractNumId w:val="18"/>
  </w:num>
  <w:num w:numId="10">
    <w:abstractNumId w:val="14"/>
  </w:num>
  <w:num w:numId="11">
    <w:abstractNumId w:val="22"/>
  </w:num>
  <w:num w:numId="12">
    <w:abstractNumId w:val="21"/>
  </w:num>
  <w:num w:numId="13">
    <w:abstractNumId w:val="13"/>
  </w:num>
  <w:num w:numId="14">
    <w:abstractNumId w:val="24"/>
  </w:num>
  <w:num w:numId="15">
    <w:abstractNumId w:val="29"/>
  </w:num>
  <w:num w:numId="16">
    <w:abstractNumId w:val="28"/>
  </w:num>
  <w:num w:numId="17">
    <w:abstractNumId w:val="34"/>
  </w:num>
  <w:num w:numId="18">
    <w:abstractNumId w:val="26"/>
  </w:num>
  <w:num w:numId="19">
    <w:abstractNumId w:val="1"/>
  </w:num>
  <w:num w:numId="20">
    <w:abstractNumId w:val="31"/>
  </w:num>
  <w:num w:numId="21">
    <w:abstractNumId w:val="10"/>
  </w:num>
  <w:num w:numId="22">
    <w:abstractNumId w:val="15"/>
  </w:num>
  <w:num w:numId="23">
    <w:abstractNumId w:val="33"/>
  </w:num>
  <w:num w:numId="24">
    <w:abstractNumId w:val="17"/>
  </w:num>
  <w:num w:numId="25">
    <w:abstractNumId w:val="0"/>
  </w:num>
  <w:num w:numId="26">
    <w:abstractNumId w:val="20"/>
  </w:num>
  <w:num w:numId="27">
    <w:abstractNumId w:val="2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3"/>
  </w:num>
  <w:num w:numId="31">
    <w:abstractNumId w:val="23"/>
  </w:num>
  <w:num w:numId="32">
    <w:abstractNumId w:val="8"/>
  </w:num>
  <w:num w:numId="33">
    <w:abstractNumId w:val="7"/>
  </w:num>
  <w:num w:numId="34">
    <w:abstractNumId w:val="32"/>
  </w:num>
  <w:num w:numId="35">
    <w:abstractNumId w:val="11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DA6"/>
    <w:rsid w:val="00002209"/>
    <w:rsid w:val="000029E3"/>
    <w:rsid w:val="000033E6"/>
    <w:rsid w:val="00003ED7"/>
    <w:rsid w:val="00007958"/>
    <w:rsid w:val="00010423"/>
    <w:rsid w:val="000118B7"/>
    <w:rsid w:val="00013762"/>
    <w:rsid w:val="00013F35"/>
    <w:rsid w:val="0001485C"/>
    <w:rsid w:val="00015479"/>
    <w:rsid w:val="00023CB2"/>
    <w:rsid w:val="00023D53"/>
    <w:rsid w:val="000243F8"/>
    <w:rsid w:val="00027516"/>
    <w:rsid w:val="00027E98"/>
    <w:rsid w:val="00035C84"/>
    <w:rsid w:val="00040DE7"/>
    <w:rsid w:val="00047699"/>
    <w:rsid w:val="00050FA4"/>
    <w:rsid w:val="00060F3D"/>
    <w:rsid w:val="00061616"/>
    <w:rsid w:val="000624F5"/>
    <w:rsid w:val="00065CF6"/>
    <w:rsid w:val="0006699B"/>
    <w:rsid w:val="00070211"/>
    <w:rsid w:val="0008058B"/>
    <w:rsid w:val="00081366"/>
    <w:rsid w:val="0008713A"/>
    <w:rsid w:val="00095A77"/>
    <w:rsid w:val="0009639A"/>
    <w:rsid w:val="000A0703"/>
    <w:rsid w:val="000A2227"/>
    <w:rsid w:val="000A59FF"/>
    <w:rsid w:val="000A7C98"/>
    <w:rsid w:val="000B16EF"/>
    <w:rsid w:val="000B5989"/>
    <w:rsid w:val="000B63C3"/>
    <w:rsid w:val="000C5CEA"/>
    <w:rsid w:val="000C6B19"/>
    <w:rsid w:val="000E135A"/>
    <w:rsid w:val="000E18DB"/>
    <w:rsid w:val="000E210F"/>
    <w:rsid w:val="0010628A"/>
    <w:rsid w:val="001074C7"/>
    <w:rsid w:val="00116650"/>
    <w:rsid w:val="00121262"/>
    <w:rsid w:val="001302A5"/>
    <w:rsid w:val="00130BDA"/>
    <w:rsid w:val="00143103"/>
    <w:rsid w:val="00150CF3"/>
    <w:rsid w:val="00152671"/>
    <w:rsid w:val="00155A71"/>
    <w:rsid w:val="001624B8"/>
    <w:rsid w:val="001642F5"/>
    <w:rsid w:val="0016491D"/>
    <w:rsid w:val="00174A01"/>
    <w:rsid w:val="00183D1E"/>
    <w:rsid w:val="00184624"/>
    <w:rsid w:val="00184D0A"/>
    <w:rsid w:val="001938C8"/>
    <w:rsid w:val="001A445B"/>
    <w:rsid w:val="001A4893"/>
    <w:rsid w:val="001B6C8A"/>
    <w:rsid w:val="001B7382"/>
    <w:rsid w:val="001C747C"/>
    <w:rsid w:val="001D7C8F"/>
    <w:rsid w:val="001E0ECD"/>
    <w:rsid w:val="001E1F5E"/>
    <w:rsid w:val="001E4709"/>
    <w:rsid w:val="001E54F6"/>
    <w:rsid w:val="001F4831"/>
    <w:rsid w:val="001F4C42"/>
    <w:rsid w:val="00200CE9"/>
    <w:rsid w:val="00201532"/>
    <w:rsid w:val="002026DE"/>
    <w:rsid w:val="00202C8F"/>
    <w:rsid w:val="00203AD0"/>
    <w:rsid w:val="0020474C"/>
    <w:rsid w:val="002148AF"/>
    <w:rsid w:val="00214F0B"/>
    <w:rsid w:val="00217314"/>
    <w:rsid w:val="00221D5C"/>
    <w:rsid w:val="00234AB6"/>
    <w:rsid w:val="00235065"/>
    <w:rsid w:val="00237DA6"/>
    <w:rsid w:val="002441A7"/>
    <w:rsid w:val="002542D3"/>
    <w:rsid w:val="00271894"/>
    <w:rsid w:val="00272819"/>
    <w:rsid w:val="00273C7A"/>
    <w:rsid w:val="00277D4E"/>
    <w:rsid w:val="00284141"/>
    <w:rsid w:val="00295563"/>
    <w:rsid w:val="0029599B"/>
    <w:rsid w:val="002A05B8"/>
    <w:rsid w:val="002A3002"/>
    <w:rsid w:val="002A7A60"/>
    <w:rsid w:val="002B25ED"/>
    <w:rsid w:val="002B3FCF"/>
    <w:rsid w:val="002B527F"/>
    <w:rsid w:val="002C69B9"/>
    <w:rsid w:val="002C6B0C"/>
    <w:rsid w:val="002C7CCF"/>
    <w:rsid w:val="002C7CD8"/>
    <w:rsid w:val="002C7EA6"/>
    <w:rsid w:val="002D10B1"/>
    <w:rsid w:val="002D484D"/>
    <w:rsid w:val="002E763B"/>
    <w:rsid w:val="002F14CF"/>
    <w:rsid w:val="002F5F19"/>
    <w:rsid w:val="003035C8"/>
    <w:rsid w:val="0030684E"/>
    <w:rsid w:val="00312549"/>
    <w:rsid w:val="00313D62"/>
    <w:rsid w:val="00321232"/>
    <w:rsid w:val="00321A59"/>
    <w:rsid w:val="00323AD9"/>
    <w:rsid w:val="00330F06"/>
    <w:rsid w:val="00336658"/>
    <w:rsid w:val="003437B6"/>
    <w:rsid w:val="00345252"/>
    <w:rsid w:val="00350073"/>
    <w:rsid w:val="00351179"/>
    <w:rsid w:val="0035468E"/>
    <w:rsid w:val="003548F2"/>
    <w:rsid w:val="0035743A"/>
    <w:rsid w:val="00361988"/>
    <w:rsid w:val="003647A3"/>
    <w:rsid w:val="00364912"/>
    <w:rsid w:val="0036607D"/>
    <w:rsid w:val="00371F07"/>
    <w:rsid w:val="0037627D"/>
    <w:rsid w:val="003762D6"/>
    <w:rsid w:val="0037748C"/>
    <w:rsid w:val="00377DE5"/>
    <w:rsid w:val="00386CDB"/>
    <w:rsid w:val="00390543"/>
    <w:rsid w:val="00391A44"/>
    <w:rsid w:val="00396024"/>
    <w:rsid w:val="003A2A58"/>
    <w:rsid w:val="003A4210"/>
    <w:rsid w:val="003A7DF3"/>
    <w:rsid w:val="003B27AD"/>
    <w:rsid w:val="003B435F"/>
    <w:rsid w:val="003B5F0E"/>
    <w:rsid w:val="003B723F"/>
    <w:rsid w:val="003C1AC7"/>
    <w:rsid w:val="003C3D6E"/>
    <w:rsid w:val="003C54CA"/>
    <w:rsid w:val="003C5EF0"/>
    <w:rsid w:val="003C60A8"/>
    <w:rsid w:val="003C69D5"/>
    <w:rsid w:val="003D13E3"/>
    <w:rsid w:val="003E2852"/>
    <w:rsid w:val="003F207D"/>
    <w:rsid w:val="003F59E4"/>
    <w:rsid w:val="003F7281"/>
    <w:rsid w:val="003F79C1"/>
    <w:rsid w:val="00404341"/>
    <w:rsid w:val="0040439E"/>
    <w:rsid w:val="00405526"/>
    <w:rsid w:val="00413688"/>
    <w:rsid w:val="0041381A"/>
    <w:rsid w:val="00422049"/>
    <w:rsid w:val="00423768"/>
    <w:rsid w:val="00427910"/>
    <w:rsid w:val="00432478"/>
    <w:rsid w:val="0043253A"/>
    <w:rsid w:val="00435E95"/>
    <w:rsid w:val="004379EE"/>
    <w:rsid w:val="00441C1D"/>
    <w:rsid w:val="00442DB6"/>
    <w:rsid w:val="00443249"/>
    <w:rsid w:val="004439D5"/>
    <w:rsid w:val="00444746"/>
    <w:rsid w:val="00454F5F"/>
    <w:rsid w:val="00456877"/>
    <w:rsid w:val="0045726D"/>
    <w:rsid w:val="004708EB"/>
    <w:rsid w:val="00472D9C"/>
    <w:rsid w:val="004857B8"/>
    <w:rsid w:val="004A0246"/>
    <w:rsid w:val="004A1536"/>
    <w:rsid w:val="004A3593"/>
    <w:rsid w:val="004A3B3C"/>
    <w:rsid w:val="004B082F"/>
    <w:rsid w:val="004B47FB"/>
    <w:rsid w:val="004B57AD"/>
    <w:rsid w:val="004C07E2"/>
    <w:rsid w:val="004C43EF"/>
    <w:rsid w:val="004C78ED"/>
    <w:rsid w:val="004D0CD7"/>
    <w:rsid w:val="004D1080"/>
    <w:rsid w:val="004D2AFE"/>
    <w:rsid w:val="004D3159"/>
    <w:rsid w:val="004D6F18"/>
    <w:rsid w:val="004F16C5"/>
    <w:rsid w:val="004F37B9"/>
    <w:rsid w:val="004F3932"/>
    <w:rsid w:val="004F7663"/>
    <w:rsid w:val="004F797F"/>
    <w:rsid w:val="00502507"/>
    <w:rsid w:val="00504EF4"/>
    <w:rsid w:val="0050561A"/>
    <w:rsid w:val="00506000"/>
    <w:rsid w:val="00507E61"/>
    <w:rsid w:val="00512DB3"/>
    <w:rsid w:val="00513D12"/>
    <w:rsid w:val="00520453"/>
    <w:rsid w:val="00522887"/>
    <w:rsid w:val="005244DD"/>
    <w:rsid w:val="005250AA"/>
    <w:rsid w:val="00530A1F"/>
    <w:rsid w:val="005338D7"/>
    <w:rsid w:val="0053408E"/>
    <w:rsid w:val="00535530"/>
    <w:rsid w:val="005360E3"/>
    <w:rsid w:val="00541703"/>
    <w:rsid w:val="00554D63"/>
    <w:rsid w:val="00555593"/>
    <w:rsid w:val="005608B0"/>
    <w:rsid w:val="005650E4"/>
    <w:rsid w:val="00566B1C"/>
    <w:rsid w:val="00576CA2"/>
    <w:rsid w:val="00580E09"/>
    <w:rsid w:val="00585AC2"/>
    <w:rsid w:val="00591234"/>
    <w:rsid w:val="00591EFE"/>
    <w:rsid w:val="00597817"/>
    <w:rsid w:val="005A0617"/>
    <w:rsid w:val="005A2EED"/>
    <w:rsid w:val="005A7A72"/>
    <w:rsid w:val="005B0775"/>
    <w:rsid w:val="005B125B"/>
    <w:rsid w:val="005B26E4"/>
    <w:rsid w:val="005B451E"/>
    <w:rsid w:val="005B7D56"/>
    <w:rsid w:val="005C65C2"/>
    <w:rsid w:val="005D0EA8"/>
    <w:rsid w:val="005D1EBD"/>
    <w:rsid w:val="005D25A4"/>
    <w:rsid w:val="005D39B7"/>
    <w:rsid w:val="005D4494"/>
    <w:rsid w:val="005D4F93"/>
    <w:rsid w:val="005D51DB"/>
    <w:rsid w:val="005E4321"/>
    <w:rsid w:val="00600122"/>
    <w:rsid w:val="00601F7E"/>
    <w:rsid w:val="006035CA"/>
    <w:rsid w:val="006076CB"/>
    <w:rsid w:val="006124A6"/>
    <w:rsid w:val="00612858"/>
    <w:rsid w:val="006145E2"/>
    <w:rsid w:val="0062587A"/>
    <w:rsid w:val="0063010A"/>
    <w:rsid w:val="0064649C"/>
    <w:rsid w:val="00656983"/>
    <w:rsid w:val="006575F9"/>
    <w:rsid w:val="00660746"/>
    <w:rsid w:val="00661DC2"/>
    <w:rsid w:val="00666E38"/>
    <w:rsid w:val="0067221F"/>
    <w:rsid w:val="00672554"/>
    <w:rsid w:val="00675A19"/>
    <w:rsid w:val="00676242"/>
    <w:rsid w:val="00694CD7"/>
    <w:rsid w:val="00694EC7"/>
    <w:rsid w:val="00696B18"/>
    <w:rsid w:val="006A194D"/>
    <w:rsid w:val="006B06C6"/>
    <w:rsid w:val="006B27AC"/>
    <w:rsid w:val="006C216C"/>
    <w:rsid w:val="006C35EF"/>
    <w:rsid w:val="006C4004"/>
    <w:rsid w:val="006C4CE5"/>
    <w:rsid w:val="006D38CE"/>
    <w:rsid w:val="006D75F9"/>
    <w:rsid w:val="006E0519"/>
    <w:rsid w:val="006E1094"/>
    <w:rsid w:val="006E113D"/>
    <w:rsid w:val="006E799D"/>
    <w:rsid w:val="006F01C3"/>
    <w:rsid w:val="006F18A8"/>
    <w:rsid w:val="006F617F"/>
    <w:rsid w:val="00705E88"/>
    <w:rsid w:val="00711FAC"/>
    <w:rsid w:val="007155EE"/>
    <w:rsid w:val="00720181"/>
    <w:rsid w:val="00736DDC"/>
    <w:rsid w:val="007372C4"/>
    <w:rsid w:val="00746BB3"/>
    <w:rsid w:val="007471E7"/>
    <w:rsid w:val="00747F0D"/>
    <w:rsid w:val="00754E48"/>
    <w:rsid w:val="0075511D"/>
    <w:rsid w:val="00766697"/>
    <w:rsid w:val="007711A3"/>
    <w:rsid w:val="0077315C"/>
    <w:rsid w:val="00775E06"/>
    <w:rsid w:val="0077752D"/>
    <w:rsid w:val="00784E23"/>
    <w:rsid w:val="00786236"/>
    <w:rsid w:val="00787DC6"/>
    <w:rsid w:val="00791B9B"/>
    <w:rsid w:val="00794277"/>
    <w:rsid w:val="00794EF6"/>
    <w:rsid w:val="007A73DF"/>
    <w:rsid w:val="007B0A34"/>
    <w:rsid w:val="007B127C"/>
    <w:rsid w:val="007D420E"/>
    <w:rsid w:val="007D7705"/>
    <w:rsid w:val="007E0FE0"/>
    <w:rsid w:val="007E2BAF"/>
    <w:rsid w:val="007E5178"/>
    <w:rsid w:val="007F0CBE"/>
    <w:rsid w:val="007F111C"/>
    <w:rsid w:val="007F2192"/>
    <w:rsid w:val="007F234B"/>
    <w:rsid w:val="007F39D0"/>
    <w:rsid w:val="007F5C9F"/>
    <w:rsid w:val="008017B5"/>
    <w:rsid w:val="00803D82"/>
    <w:rsid w:val="00810E8C"/>
    <w:rsid w:val="00815A63"/>
    <w:rsid w:val="008218AD"/>
    <w:rsid w:val="008240CB"/>
    <w:rsid w:val="0082567D"/>
    <w:rsid w:val="008316B4"/>
    <w:rsid w:val="00846A82"/>
    <w:rsid w:val="008510B0"/>
    <w:rsid w:val="008542AB"/>
    <w:rsid w:val="008552FD"/>
    <w:rsid w:val="00857519"/>
    <w:rsid w:val="0085767C"/>
    <w:rsid w:val="00892984"/>
    <w:rsid w:val="00892D93"/>
    <w:rsid w:val="0089794D"/>
    <w:rsid w:val="008A3CB5"/>
    <w:rsid w:val="008A46FF"/>
    <w:rsid w:val="008A7403"/>
    <w:rsid w:val="008B661D"/>
    <w:rsid w:val="008C3DEC"/>
    <w:rsid w:val="008D3392"/>
    <w:rsid w:val="008D41C8"/>
    <w:rsid w:val="008E3CB7"/>
    <w:rsid w:val="008E7AA7"/>
    <w:rsid w:val="008F3403"/>
    <w:rsid w:val="008F77A3"/>
    <w:rsid w:val="00902FBC"/>
    <w:rsid w:val="00903A35"/>
    <w:rsid w:val="0091185F"/>
    <w:rsid w:val="00915773"/>
    <w:rsid w:val="009261B7"/>
    <w:rsid w:val="00927A20"/>
    <w:rsid w:val="009322F2"/>
    <w:rsid w:val="009375A8"/>
    <w:rsid w:val="0094405A"/>
    <w:rsid w:val="009500EB"/>
    <w:rsid w:val="00956282"/>
    <w:rsid w:val="00964106"/>
    <w:rsid w:val="00964CDD"/>
    <w:rsid w:val="00967BBA"/>
    <w:rsid w:val="0097651F"/>
    <w:rsid w:val="00982391"/>
    <w:rsid w:val="009921A3"/>
    <w:rsid w:val="009A3A33"/>
    <w:rsid w:val="009A4345"/>
    <w:rsid w:val="009B1B5C"/>
    <w:rsid w:val="009C3D86"/>
    <w:rsid w:val="009C4074"/>
    <w:rsid w:val="009C50C0"/>
    <w:rsid w:val="009C70B1"/>
    <w:rsid w:val="009D0B76"/>
    <w:rsid w:val="009D3C9E"/>
    <w:rsid w:val="009E69F0"/>
    <w:rsid w:val="009E7B0B"/>
    <w:rsid w:val="009F086A"/>
    <w:rsid w:val="009F342F"/>
    <w:rsid w:val="00A0056B"/>
    <w:rsid w:val="00A04689"/>
    <w:rsid w:val="00A046E6"/>
    <w:rsid w:val="00A05D95"/>
    <w:rsid w:val="00A0635B"/>
    <w:rsid w:val="00A11716"/>
    <w:rsid w:val="00A206DF"/>
    <w:rsid w:val="00A32920"/>
    <w:rsid w:val="00A342C8"/>
    <w:rsid w:val="00A34AF2"/>
    <w:rsid w:val="00A36327"/>
    <w:rsid w:val="00A4205E"/>
    <w:rsid w:val="00A43B7E"/>
    <w:rsid w:val="00A44815"/>
    <w:rsid w:val="00A45681"/>
    <w:rsid w:val="00A5422C"/>
    <w:rsid w:val="00A542A0"/>
    <w:rsid w:val="00A721DD"/>
    <w:rsid w:val="00A7636B"/>
    <w:rsid w:val="00A7779E"/>
    <w:rsid w:val="00A85515"/>
    <w:rsid w:val="00A85DA0"/>
    <w:rsid w:val="00A863FB"/>
    <w:rsid w:val="00A915FE"/>
    <w:rsid w:val="00AA16C5"/>
    <w:rsid w:val="00AA37C1"/>
    <w:rsid w:val="00AA4FB2"/>
    <w:rsid w:val="00AC0A76"/>
    <w:rsid w:val="00AC0DC6"/>
    <w:rsid w:val="00AC4CE5"/>
    <w:rsid w:val="00AC5C8B"/>
    <w:rsid w:val="00AC681E"/>
    <w:rsid w:val="00AD013B"/>
    <w:rsid w:val="00AE4664"/>
    <w:rsid w:val="00AF0A32"/>
    <w:rsid w:val="00AF47B2"/>
    <w:rsid w:val="00AF533F"/>
    <w:rsid w:val="00B00B95"/>
    <w:rsid w:val="00B064A0"/>
    <w:rsid w:val="00B106B9"/>
    <w:rsid w:val="00B121C0"/>
    <w:rsid w:val="00B22356"/>
    <w:rsid w:val="00B22BAA"/>
    <w:rsid w:val="00B23060"/>
    <w:rsid w:val="00B33D1D"/>
    <w:rsid w:val="00B354B5"/>
    <w:rsid w:val="00B376BA"/>
    <w:rsid w:val="00B42808"/>
    <w:rsid w:val="00B44B70"/>
    <w:rsid w:val="00B4601D"/>
    <w:rsid w:val="00B4678A"/>
    <w:rsid w:val="00B50399"/>
    <w:rsid w:val="00B503A5"/>
    <w:rsid w:val="00B54A74"/>
    <w:rsid w:val="00B617F6"/>
    <w:rsid w:val="00B76AE5"/>
    <w:rsid w:val="00B83D90"/>
    <w:rsid w:val="00B87735"/>
    <w:rsid w:val="00B92042"/>
    <w:rsid w:val="00B9397F"/>
    <w:rsid w:val="00B93990"/>
    <w:rsid w:val="00B9794B"/>
    <w:rsid w:val="00BA5EF1"/>
    <w:rsid w:val="00BB39B9"/>
    <w:rsid w:val="00BB753F"/>
    <w:rsid w:val="00BB7E1F"/>
    <w:rsid w:val="00BC0EF0"/>
    <w:rsid w:val="00BC3949"/>
    <w:rsid w:val="00BD09EB"/>
    <w:rsid w:val="00BD3F59"/>
    <w:rsid w:val="00BD6C47"/>
    <w:rsid w:val="00BD729D"/>
    <w:rsid w:val="00BE0AD1"/>
    <w:rsid w:val="00BE3CF7"/>
    <w:rsid w:val="00BF37D2"/>
    <w:rsid w:val="00BF5ABB"/>
    <w:rsid w:val="00BF7B1B"/>
    <w:rsid w:val="00C01A5A"/>
    <w:rsid w:val="00C063C4"/>
    <w:rsid w:val="00C106C9"/>
    <w:rsid w:val="00C119A9"/>
    <w:rsid w:val="00C138B1"/>
    <w:rsid w:val="00C261D2"/>
    <w:rsid w:val="00C270D7"/>
    <w:rsid w:val="00C3173B"/>
    <w:rsid w:val="00C36113"/>
    <w:rsid w:val="00C36C1D"/>
    <w:rsid w:val="00C514B3"/>
    <w:rsid w:val="00C514D9"/>
    <w:rsid w:val="00C518C4"/>
    <w:rsid w:val="00C5386F"/>
    <w:rsid w:val="00C57722"/>
    <w:rsid w:val="00C656F7"/>
    <w:rsid w:val="00C65875"/>
    <w:rsid w:val="00C66D96"/>
    <w:rsid w:val="00C7050D"/>
    <w:rsid w:val="00C709D9"/>
    <w:rsid w:val="00C72181"/>
    <w:rsid w:val="00C72FF6"/>
    <w:rsid w:val="00C76A3E"/>
    <w:rsid w:val="00C82F5B"/>
    <w:rsid w:val="00C85ED0"/>
    <w:rsid w:val="00C908B8"/>
    <w:rsid w:val="00C92747"/>
    <w:rsid w:val="00C92D1F"/>
    <w:rsid w:val="00C954D5"/>
    <w:rsid w:val="00C967B8"/>
    <w:rsid w:val="00CA05E0"/>
    <w:rsid w:val="00CA21A3"/>
    <w:rsid w:val="00CB3673"/>
    <w:rsid w:val="00CB4E22"/>
    <w:rsid w:val="00CB78A7"/>
    <w:rsid w:val="00CC1427"/>
    <w:rsid w:val="00CC1997"/>
    <w:rsid w:val="00CC6298"/>
    <w:rsid w:val="00CD3884"/>
    <w:rsid w:val="00CD471E"/>
    <w:rsid w:val="00CD78F0"/>
    <w:rsid w:val="00CE1A2B"/>
    <w:rsid w:val="00CF3B90"/>
    <w:rsid w:val="00CF6EF5"/>
    <w:rsid w:val="00D02AC5"/>
    <w:rsid w:val="00D133F2"/>
    <w:rsid w:val="00D14BAD"/>
    <w:rsid w:val="00D15FEE"/>
    <w:rsid w:val="00D17DB9"/>
    <w:rsid w:val="00D237EF"/>
    <w:rsid w:val="00D23CBF"/>
    <w:rsid w:val="00D25114"/>
    <w:rsid w:val="00D3417A"/>
    <w:rsid w:val="00D347D7"/>
    <w:rsid w:val="00D44952"/>
    <w:rsid w:val="00D4630B"/>
    <w:rsid w:val="00D53286"/>
    <w:rsid w:val="00D55707"/>
    <w:rsid w:val="00D56D63"/>
    <w:rsid w:val="00D60D44"/>
    <w:rsid w:val="00D64959"/>
    <w:rsid w:val="00D70613"/>
    <w:rsid w:val="00D7152D"/>
    <w:rsid w:val="00D72BDA"/>
    <w:rsid w:val="00D74747"/>
    <w:rsid w:val="00D74766"/>
    <w:rsid w:val="00D752E8"/>
    <w:rsid w:val="00D765FB"/>
    <w:rsid w:val="00D820F4"/>
    <w:rsid w:val="00D83994"/>
    <w:rsid w:val="00D8570C"/>
    <w:rsid w:val="00D92D39"/>
    <w:rsid w:val="00D937DC"/>
    <w:rsid w:val="00DA3A9E"/>
    <w:rsid w:val="00DB098E"/>
    <w:rsid w:val="00DB19BB"/>
    <w:rsid w:val="00DB27C4"/>
    <w:rsid w:val="00DB5C36"/>
    <w:rsid w:val="00DB70AF"/>
    <w:rsid w:val="00DB783D"/>
    <w:rsid w:val="00DC1ADB"/>
    <w:rsid w:val="00DC58D3"/>
    <w:rsid w:val="00DD37A7"/>
    <w:rsid w:val="00DD648F"/>
    <w:rsid w:val="00DD6956"/>
    <w:rsid w:val="00DD6F51"/>
    <w:rsid w:val="00DE7FA3"/>
    <w:rsid w:val="00DF39C4"/>
    <w:rsid w:val="00DF431B"/>
    <w:rsid w:val="00E059BA"/>
    <w:rsid w:val="00E161CA"/>
    <w:rsid w:val="00E17D03"/>
    <w:rsid w:val="00E25ADF"/>
    <w:rsid w:val="00E3004B"/>
    <w:rsid w:val="00E321C5"/>
    <w:rsid w:val="00E34514"/>
    <w:rsid w:val="00E35ACD"/>
    <w:rsid w:val="00E37DEF"/>
    <w:rsid w:val="00E40BC0"/>
    <w:rsid w:val="00E41C52"/>
    <w:rsid w:val="00E44DD2"/>
    <w:rsid w:val="00E50587"/>
    <w:rsid w:val="00E50E47"/>
    <w:rsid w:val="00E60B4A"/>
    <w:rsid w:val="00E63682"/>
    <w:rsid w:val="00E7178C"/>
    <w:rsid w:val="00E8304F"/>
    <w:rsid w:val="00E83536"/>
    <w:rsid w:val="00E85372"/>
    <w:rsid w:val="00E85C01"/>
    <w:rsid w:val="00E85D8F"/>
    <w:rsid w:val="00E87E5A"/>
    <w:rsid w:val="00E87EF5"/>
    <w:rsid w:val="00E97E1D"/>
    <w:rsid w:val="00EA12CE"/>
    <w:rsid w:val="00EA6443"/>
    <w:rsid w:val="00EB4E2D"/>
    <w:rsid w:val="00EB6256"/>
    <w:rsid w:val="00EC253C"/>
    <w:rsid w:val="00EC38B0"/>
    <w:rsid w:val="00EC4322"/>
    <w:rsid w:val="00EC54E5"/>
    <w:rsid w:val="00ED3717"/>
    <w:rsid w:val="00EE4ECA"/>
    <w:rsid w:val="00EE52F4"/>
    <w:rsid w:val="00EE5690"/>
    <w:rsid w:val="00EE6F7A"/>
    <w:rsid w:val="00EF3A1B"/>
    <w:rsid w:val="00EF7BEE"/>
    <w:rsid w:val="00F0188E"/>
    <w:rsid w:val="00F069F4"/>
    <w:rsid w:val="00F07C0B"/>
    <w:rsid w:val="00F119AF"/>
    <w:rsid w:val="00F12E8C"/>
    <w:rsid w:val="00F2035B"/>
    <w:rsid w:val="00F27D9C"/>
    <w:rsid w:val="00F304DA"/>
    <w:rsid w:val="00F3229B"/>
    <w:rsid w:val="00F3530B"/>
    <w:rsid w:val="00F41DE7"/>
    <w:rsid w:val="00F42E36"/>
    <w:rsid w:val="00F44D85"/>
    <w:rsid w:val="00F45F01"/>
    <w:rsid w:val="00F50915"/>
    <w:rsid w:val="00F50F81"/>
    <w:rsid w:val="00F53EA1"/>
    <w:rsid w:val="00F65989"/>
    <w:rsid w:val="00F65D5F"/>
    <w:rsid w:val="00F7527E"/>
    <w:rsid w:val="00F81E57"/>
    <w:rsid w:val="00F831AB"/>
    <w:rsid w:val="00F873D2"/>
    <w:rsid w:val="00F8795F"/>
    <w:rsid w:val="00F934F3"/>
    <w:rsid w:val="00FA2979"/>
    <w:rsid w:val="00FA50D5"/>
    <w:rsid w:val="00FB05FC"/>
    <w:rsid w:val="00FB06D5"/>
    <w:rsid w:val="00FB25A6"/>
    <w:rsid w:val="00FB30EE"/>
    <w:rsid w:val="00FB465B"/>
    <w:rsid w:val="00FB5086"/>
    <w:rsid w:val="00FC0BFE"/>
    <w:rsid w:val="00FC79A4"/>
    <w:rsid w:val="00FD49E5"/>
    <w:rsid w:val="00FE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65E4C"/>
  <w15:docId w15:val="{12BF7F42-72AE-44F7-8AD5-AE5D832F4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55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725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6725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25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255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6725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стиль2"/>
    <w:basedOn w:val="a"/>
    <w:uiPriority w:val="99"/>
    <w:rsid w:val="00672554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4">
    <w:name w:val="No Spacing"/>
    <w:uiPriority w:val="99"/>
    <w:qFormat/>
    <w:rsid w:val="00672554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672554"/>
    <w:pPr>
      <w:spacing w:after="0" w:line="240" w:lineRule="auto"/>
    </w:pPr>
    <w:rPr>
      <w:rFonts w:ascii="Times New Roman" w:eastAsia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uiPriority w:val="10"/>
    <w:qFormat/>
    <w:rsid w:val="0067255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7">
    <w:name w:val="Заголовок Знак"/>
    <w:basedOn w:val="a0"/>
    <w:link w:val="a6"/>
    <w:uiPriority w:val="10"/>
    <w:rsid w:val="0067255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">
    <w:name w:val="Style"/>
    <w:uiPriority w:val="99"/>
    <w:rsid w:val="00672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72554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9">
    <w:name w:val="Текст выноски Знак"/>
    <w:basedOn w:val="a0"/>
    <w:link w:val="aa"/>
    <w:uiPriority w:val="99"/>
    <w:semiHidden/>
    <w:rsid w:val="00672554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67255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672554"/>
    <w:rPr>
      <w:rFonts w:ascii="Segoe UI" w:eastAsia="Calibri" w:hAnsi="Segoe UI" w:cs="Segoe UI"/>
      <w:sz w:val="18"/>
      <w:szCs w:val="18"/>
    </w:rPr>
  </w:style>
  <w:style w:type="paragraph" w:customStyle="1" w:styleId="western">
    <w:name w:val="western"/>
    <w:basedOn w:val="a"/>
    <w:uiPriority w:val="99"/>
    <w:rsid w:val="006725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72554"/>
  </w:style>
  <w:style w:type="paragraph" w:customStyle="1" w:styleId="FR2">
    <w:name w:val="FR2"/>
    <w:uiPriority w:val="99"/>
    <w:rsid w:val="0067255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b">
    <w:name w:val="Strong"/>
    <w:basedOn w:val="a0"/>
    <w:uiPriority w:val="22"/>
    <w:qFormat/>
    <w:rsid w:val="00672554"/>
    <w:rPr>
      <w:b/>
      <w:bCs/>
    </w:rPr>
  </w:style>
  <w:style w:type="paragraph" w:styleId="ac">
    <w:name w:val="footnote text"/>
    <w:aliases w:val="Знак6,F1"/>
    <w:basedOn w:val="a"/>
    <w:link w:val="ad"/>
    <w:uiPriority w:val="99"/>
    <w:unhideWhenUsed/>
    <w:rsid w:val="00672554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сноски Знак"/>
    <w:aliases w:val="Знак6 Знак,F1 Знак"/>
    <w:basedOn w:val="a0"/>
    <w:link w:val="ac"/>
    <w:uiPriority w:val="99"/>
    <w:rsid w:val="006725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4">
    <w:name w:val="c4"/>
    <w:basedOn w:val="a0"/>
    <w:rsid w:val="00672554"/>
  </w:style>
  <w:style w:type="paragraph" w:customStyle="1" w:styleId="c3">
    <w:name w:val="c3"/>
    <w:basedOn w:val="a"/>
    <w:uiPriority w:val="99"/>
    <w:rsid w:val="006725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rsid w:val="006725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672554"/>
    <w:rPr>
      <w:color w:val="0000FF"/>
      <w:u w:val="single"/>
    </w:rPr>
  </w:style>
  <w:style w:type="paragraph" w:styleId="af">
    <w:name w:val="Body Text"/>
    <w:basedOn w:val="a"/>
    <w:link w:val="af0"/>
    <w:uiPriority w:val="99"/>
    <w:unhideWhenUsed/>
    <w:rsid w:val="0067255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6725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725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6725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1">
    <w:name w:val="footnote reference"/>
    <w:uiPriority w:val="99"/>
    <w:rsid w:val="00672554"/>
    <w:rPr>
      <w:vertAlign w:val="superscript"/>
    </w:rPr>
  </w:style>
  <w:style w:type="paragraph" w:styleId="HTML">
    <w:name w:val="HTML Preformatted"/>
    <w:basedOn w:val="a"/>
    <w:link w:val="HTML0"/>
    <w:uiPriority w:val="99"/>
    <w:rsid w:val="006725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7255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poemyear">
    <w:name w:val="poemyear"/>
    <w:basedOn w:val="a0"/>
    <w:rsid w:val="00672554"/>
  </w:style>
  <w:style w:type="character" w:customStyle="1" w:styleId="st">
    <w:name w:val="st"/>
    <w:basedOn w:val="a0"/>
    <w:rsid w:val="00672554"/>
  </w:style>
  <w:style w:type="character" w:customStyle="1" w:styleId="line">
    <w:name w:val="line"/>
    <w:basedOn w:val="a0"/>
    <w:rsid w:val="00672554"/>
  </w:style>
  <w:style w:type="paragraph" w:customStyle="1" w:styleId="a-txt">
    <w:name w:val="a-txt"/>
    <w:basedOn w:val="a"/>
    <w:uiPriority w:val="99"/>
    <w:rsid w:val="006725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672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672554"/>
    <w:rPr>
      <w:rFonts w:ascii="Calibri" w:eastAsia="Calibri" w:hAnsi="Calibri" w:cs="Times New Roman"/>
    </w:rPr>
  </w:style>
  <w:style w:type="paragraph" w:styleId="af4">
    <w:name w:val="footer"/>
    <w:basedOn w:val="a"/>
    <w:link w:val="af5"/>
    <w:uiPriority w:val="99"/>
    <w:unhideWhenUsed/>
    <w:rsid w:val="00672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672554"/>
    <w:rPr>
      <w:rFonts w:ascii="Calibri" w:eastAsia="Calibri" w:hAnsi="Calibri" w:cs="Times New Roman"/>
    </w:rPr>
  </w:style>
  <w:style w:type="character" w:customStyle="1" w:styleId="grame">
    <w:name w:val="grame"/>
    <w:basedOn w:val="a0"/>
    <w:rsid w:val="00672554"/>
  </w:style>
  <w:style w:type="character" w:customStyle="1" w:styleId="c0">
    <w:name w:val="c0"/>
    <w:basedOn w:val="a0"/>
    <w:rsid w:val="00672554"/>
  </w:style>
  <w:style w:type="character" w:customStyle="1" w:styleId="FontStyle18">
    <w:name w:val="Font Style18"/>
    <w:basedOn w:val="a0"/>
    <w:rsid w:val="00672554"/>
    <w:rPr>
      <w:rFonts w:ascii="Times New Roman" w:hAnsi="Times New Roman" w:cs="Times New Roman" w:hint="default"/>
      <w:sz w:val="22"/>
      <w:szCs w:val="22"/>
    </w:rPr>
  </w:style>
  <w:style w:type="paragraph" w:customStyle="1" w:styleId="Style12">
    <w:name w:val="Style12"/>
    <w:basedOn w:val="a"/>
    <w:uiPriority w:val="99"/>
    <w:rsid w:val="00672554"/>
    <w:pPr>
      <w:widowControl w:val="0"/>
      <w:autoSpaceDE w:val="0"/>
      <w:autoSpaceDN w:val="0"/>
      <w:adjustRightInd w:val="0"/>
      <w:spacing w:after="0" w:line="259" w:lineRule="exact"/>
      <w:ind w:firstLine="29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725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1">
    <w:name w:val="s1"/>
    <w:uiPriority w:val="99"/>
    <w:rsid w:val="00A542A0"/>
  </w:style>
  <w:style w:type="paragraph" w:customStyle="1" w:styleId="p13">
    <w:name w:val="p13"/>
    <w:basedOn w:val="a"/>
    <w:uiPriority w:val="99"/>
    <w:rsid w:val="00A54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0E135A"/>
    <w:rPr>
      <w:rFonts w:ascii="Times New Roman" w:hAnsi="Times New Roman"/>
      <w:sz w:val="24"/>
      <w:u w:val="none"/>
      <w:effect w:val="none"/>
    </w:rPr>
  </w:style>
  <w:style w:type="character" w:styleId="af6">
    <w:name w:val="FollowedHyperlink"/>
    <w:basedOn w:val="a0"/>
    <w:uiPriority w:val="99"/>
    <w:semiHidden/>
    <w:unhideWhenUsed/>
    <w:rsid w:val="00B83D90"/>
    <w:rPr>
      <w:color w:val="954F72" w:themeColor="followedHyperlink"/>
      <w:u w:val="single"/>
    </w:rPr>
  </w:style>
  <w:style w:type="character" w:customStyle="1" w:styleId="12">
    <w:name w:val="Текст сноски Знак1"/>
    <w:aliases w:val="Знак6 Знак1,F1 Знак1"/>
    <w:basedOn w:val="a0"/>
    <w:uiPriority w:val="99"/>
    <w:semiHidden/>
    <w:rsid w:val="00B83D90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4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9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220AA-7AB5-4858-ACB7-3B966B5AD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12</Pages>
  <Words>5782</Words>
  <Characters>32961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Пользователь</cp:lastModifiedBy>
  <cp:revision>589</cp:revision>
  <cp:lastPrinted>2021-10-05T12:10:00Z</cp:lastPrinted>
  <dcterms:created xsi:type="dcterms:W3CDTF">2019-08-25T08:21:00Z</dcterms:created>
  <dcterms:modified xsi:type="dcterms:W3CDTF">2021-10-05T12:11:00Z</dcterms:modified>
</cp:coreProperties>
</file>